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C08" w:rsidRPr="00314C08" w:rsidRDefault="008B1B19" w:rsidP="00314C08">
      <w:pPr>
        <w:spacing w:line="276" w:lineRule="auto"/>
        <w:jc w:val="right"/>
        <w:rPr>
          <w:rFonts w:ascii="Times New Roman" w:hAnsi="Times New Roman" w:cs="Times New Roman"/>
          <w:sz w:val="28"/>
        </w:rPr>
      </w:pPr>
      <w:r w:rsidRPr="00314C08">
        <w:rPr>
          <w:rFonts w:ascii="Times New Roman" w:hAnsi="Times New Roman" w:cs="Times New Roman"/>
          <w:sz w:val="28"/>
        </w:rPr>
        <w:t>ПРО</w:t>
      </w:r>
      <w:bookmarkStart w:id="0" w:name="_GoBack"/>
      <w:bookmarkEnd w:id="0"/>
      <w:r w:rsidRPr="00314C08">
        <w:rPr>
          <w:rFonts w:ascii="Times New Roman" w:hAnsi="Times New Roman" w:cs="Times New Roman"/>
          <w:sz w:val="28"/>
        </w:rPr>
        <w:t>ЕКТ</w:t>
      </w:r>
    </w:p>
    <w:p w:rsidR="00314C08" w:rsidRPr="00314C08" w:rsidRDefault="00314C08" w:rsidP="002C5EAF">
      <w:pPr>
        <w:spacing w:after="0" w:line="276" w:lineRule="auto"/>
        <w:jc w:val="right"/>
        <w:rPr>
          <w:rFonts w:ascii="Times New Roman" w:eastAsia="Calibri" w:hAnsi="Times New Roman" w:cs="Times New Roman"/>
          <w:sz w:val="28"/>
          <w:szCs w:val="28"/>
        </w:rPr>
      </w:pPr>
    </w:p>
    <w:p w:rsidR="002C5EAF" w:rsidRPr="00314C08" w:rsidRDefault="002C5EAF" w:rsidP="002C5EAF">
      <w:pPr>
        <w:spacing w:after="0" w:line="276" w:lineRule="auto"/>
        <w:jc w:val="right"/>
        <w:rPr>
          <w:rFonts w:ascii="Times New Roman" w:eastAsia="Calibri" w:hAnsi="Times New Roman" w:cs="Times New Roman"/>
          <w:sz w:val="28"/>
          <w:szCs w:val="28"/>
        </w:rPr>
      </w:pPr>
      <w:r w:rsidRPr="00314C08">
        <w:rPr>
          <w:rFonts w:ascii="Times New Roman" w:eastAsia="Calibri" w:hAnsi="Times New Roman" w:cs="Times New Roman"/>
          <w:sz w:val="28"/>
          <w:szCs w:val="28"/>
        </w:rPr>
        <w:t>Утвержден</w:t>
      </w:r>
    </w:p>
    <w:p w:rsidR="002C5EAF" w:rsidRPr="00314C08" w:rsidRDefault="002C5EAF" w:rsidP="002C5EAF">
      <w:pPr>
        <w:spacing w:after="0" w:line="276" w:lineRule="auto"/>
        <w:jc w:val="right"/>
        <w:rPr>
          <w:rFonts w:ascii="Times New Roman" w:eastAsia="Calibri" w:hAnsi="Times New Roman" w:cs="Times New Roman"/>
          <w:sz w:val="28"/>
          <w:szCs w:val="28"/>
        </w:rPr>
      </w:pPr>
      <w:r w:rsidRPr="00314C08">
        <w:rPr>
          <w:rFonts w:ascii="Times New Roman" w:eastAsia="Calibri" w:hAnsi="Times New Roman" w:cs="Times New Roman"/>
          <w:sz w:val="28"/>
          <w:szCs w:val="28"/>
        </w:rPr>
        <w:t xml:space="preserve">приказом </w:t>
      </w:r>
      <w:proofErr w:type="spellStart"/>
      <w:r w:rsidRPr="00314C08">
        <w:rPr>
          <w:rFonts w:ascii="Times New Roman" w:eastAsia="Calibri" w:hAnsi="Times New Roman" w:cs="Times New Roman"/>
          <w:sz w:val="28"/>
          <w:szCs w:val="28"/>
        </w:rPr>
        <w:t>Ространснадзора</w:t>
      </w:r>
      <w:proofErr w:type="spellEnd"/>
    </w:p>
    <w:p w:rsidR="002C5EAF" w:rsidRPr="00314C08" w:rsidRDefault="002C5EAF" w:rsidP="002C5EAF">
      <w:pPr>
        <w:spacing w:after="0" w:line="276" w:lineRule="auto"/>
        <w:jc w:val="right"/>
        <w:rPr>
          <w:rFonts w:ascii="Times New Roman" w:eastAsia="Calibri" w:hAnsi="Times New Roman" w:cs="Times New Roman"/>
          <w:sz w:val="28"/>
          <w:szCs w:val="28"/>
        </w:rPr>
      </w:pPr>
      <w:proofErr w:type="gramStart"/>
      <w:r w:rsidRPr="00314C08">
        <w:rPr>
          <w:rFonts w:ascii="Times New Roman" w:eastAsia="Calibri" w:hAnsi="Times New Roman" w:cs="Times New Roman"/>
          <w:sz w:val="28"/>
          <w:szCs w:val="28"/>
        </w:rPr>
        <w:t>от  _</w:t>
      </w:r>
      <w:proofErr w:type="gramEnd"/>
      <w:r w:rsidRPr="00314C08">
        <w:rPr>
          <w:rFonts w:ascii="Times New Roman" w:eastAsia="Calibri" w:hAnsi="Times New Roman" w:cs="Times New Roman"/>
          <w:sz w:val="28"/>
          <w:szCs w:val="28"/>
        </w:rPr>
        <w:t>______________№_______________</w:t>
      </w:r>
    </w:p>
    <w:p w:rsidR="002C5EAF" w:rsidRPr="00314C08" w:rsidRDefault="002C5EAF" w:rsidP="002C5EAF">
      <w:pPr>
        <w:spacing w:after="200" w:line="276" w:lineRule="auto"/>
        <w:rPr>
          <w:rFonts w:ascii="Calibri" w:eastAsia="Calibri" w:hAnsi="Calibri" w:cs="Times New Roman"/>
        </w:rPr>
      </w:pPr>
    </w:p>
    <w:p w:rsidR="002C5EAF" w:rsidRPr="00314C08" w:rsidRDefault="002C5EAF" w:rsidP="002C5EAF">
      <w:pPr>
        <w:spacing w:after="200" w:line="276" w:lineRule="auto"/>
        <w:rPr>
          <w:rFonts w:ascii="Calibri" w:eastAsia="Calibri" w:hAnsi="Calibri" w:cs="Times New Roman"/>
        </w:rPr>
      </w:pPr>
    </w:p>
    <w:p w:rsidR="002C5EAF" w:rsidRPr="00314C08" w:rsidRDefault="002C5EAF" w:rsidP="002C5EAF">
      <w:pPr>
        <w:spacing w:after="0" w:line="276" w:lineRule="auto"/>
        <w:jc w:val="center"/>
        <w:rPr>
          <w:rFonts w:ascii="Times New Roman" w:eastAsia="Calibri" w:hAnsi="Times New Roman" w:cs="Times New Roman"/>
          <w:b/>
          <w:sz w:val="28"/>
          <w:szCs w:val="28"/>
        </w:rPr>
      </w:pPr>
      <w:r w:rsidRPr="00314C08">
        <w:rPr>
          <w:rFonts w:ascii="Times New Roman" w:eastAsia="Calibri" w:hAnsi="Times New Roman" w:cs="Times New Roman"/>
          <w:b/>
          <w:sz w:val="28"/>
          <w:szCs w:val="28"/>
        </w:rPr>
        <w:t>Доклад о результатах обобщения правоприменительной практики при осуществлении федерального государственного контроля (надзора) в области железнодорожного транспорта за 202</w:t>
      </w:r>
      <w:r w:rsidR="00314C08" w:rsidRPr="00314C08">
        <w:rPr>
          <w:rFonts w:ascii="Times New Roman" w:eastAsia="Calibri" w:hAnsi="Times New Roman" w:cs="Times New Roman"/>
          <w:b/>
          <w:sz w:val="28"/>
          <w:szCs w:val="28"/>
        </w:rPr>
        <w:t>5</w:t>
      </w:r>
      <w:r w:rsidRPr="00314C08">
        <w:rPr>
          <w:rFonts w:ascii="Times New Roman" w:eastAsia="Calibri" w:hAnsi="Times New Roman" w:cs="Times New Roman"/>
          <w:b/>
          <w:sz w:val="28"/>
          <w:szCs w:val="28"/>
        </w:rPr>
        <w:t xml:space="preserve"> год</w:t>
      </w:r>
    </w:p>
    <w:p w:rsidR="002C5EAF" w:rsidRPr="00314C08" w:rsidRDefault="002C5EAF" w:rsidP="002C5EAF">
      <w:pPr>
        <w:tabs>
          <w:tab w:val="left" w:pos="426"/>
        </w:tabs>
        <w:spacing w:after="0" w:line="276" w:lineRule="auto"/>
        <w:contextualSpacing/>
        <w:rPr>
          <w:rFonts w:ascii="Times New Roman" w:eastAsia="Calibri" w:hAnsi="Times New Roman" w:cs="Times New Roman"/>
          <w:b/>
          <w:bCs/>
          <w:sz w:val="28"/>
          <w:szCs w:val="28"/>
        </w:rPr>
      </w:pPr>
    </w:p>
    <w:p w:rsidR="002C5EAF" w:rsidRPr="00657406" w:rsidRDefault="002C5EAF" w:rsidP="002C5EAF">
      <w:pPr>
        <w:numPr>
          <w:ilvl w:val="1"/>
          <w:numId w:val="1"/>
        </w:numPr>
        <w:tabs>
          <w:tab w:val="left" w:pos="426"/>
        </w:tabs>
        <w:spacing w:after="0" w:line="276" w:lineRule="auto"/>
        <w:ind w:left="0" w:firstLine="0"/>
        <w:contextualSpacing/>
        <w:jc w:val="center"/>
        <w:rPr>
          <w:rFonts w:ascii="Times New Roman" w:eastAsia="Calibri" w:hAnsi="Times New Roman" w:cs="Times New Roman"/>
          <w:b/>
          <w:bCs/>
          <w:sz w:val="28"/>
          <w:szCs w:val="28"/>
        </w:rPr>
      </w:pPr>
      <w:r w:rsidRPr="00314C08">
        <w:rPr>
          <w:rFonts w:ascii="Times New Roman" w:eastAsia="Calibri" w:hAnsi="Times New Roman" w:cs="Times New Roman"/>
          <w:b/>
          <w:bCs/>
          <w:sz w:val="28"/>
          <w:szCs w:val="28"/>
        </w:rPr>
        <w:t xml:space="preserve"> </w:t>
      </w:r>
      <w:r w:rsidRPr="00657406">
        <w:rPr>
          <w:rFonts w:ascii="Times New Roman" w:eastAsia="Calibri" w:hAnsi="Times New Roman" w:cs="Times New Roman"/>
          <w:b/>
          <w:bCs/>
          <w:sz w:val="28"/>
          <w:szCs w:val="28"/>
        </w:rPr>
        <w:t>Общие сведения</w:t>
      </w:r>
    </w:p>
    <w:p w:rsidR="002C5EAF" w:rsidRPr="00657406" w:rsidRDefault="002C5EAF" w:rsidP="002C5EAF">
      <w:pPr>
        <w:spacing w:after="0" w:line="276" w:lineRule="auto"/>
        <w:ind w:firstLine="567"/>
        <w:jc w:val="both"/>
        <w:rPr>
          <w:rFonts w:ascii="Times New Roman" w:eastAsia="Calibri" w:hAnsi="Times New Roman" w:cs="Times New Roman"/>
          <w:bCs/>
          <w:sz w:val="28"/>
          <w:szCs w:val="28"/>
        </w:rPr>
      </w:pPr>
    </w:p>
    <w:p w:rsidR="002C5EAF" w:rsidRPr="00657406" w:rsidRDefault="002C5EAF" w:rsidP="002C5EAF">
      <w:pPr>
        <w:spacing w:after="0" w:line="276" w:lineRule="auto"/>
        <w:ind w:firstLine="567"/>
        <w:jc w:val="both"/>
        <w:rPr>
          <w:rFonts w:ascii="Times New Roman" w:eastAsia="Calibri" w:hAnsi="Times New Roman" w:cs="Times New Roman"/>
          <w:sz w:val="28"/>
          <w:szCs w:val="28"/>
        </w:rPr>
      </w:pPr>
      <w:r w:rsidRPr="00657406">
        <w:rPr>
          <w:rFonts w:ascii="Times New Roman" w:eastAsia="Calibri" w:hAnsi="Times New Roman" w:cs="Times New Roman"/>
          <w:bCs/>
          <w:sz w:val="28"/>
          <w:szCs w:val="28"/>
        </w:rPr>
        <w:t xml:space="preserve">Доклад о правоприменительной практике подготовлен в рамках реализации </w:t>
      </w:r>
      <w:r w:rsidRPr="00657406">
        <w:rPr>
          <w:rFonts w:ascii="Times New Roman" w:eastAsia="Calibri" w:hAnsi="Times New Roman" w:cs="Times New Roman"/>
          <w:sz w:val="28"/>
          <w:szCs w:val="28"/>
        </w:rPr>
        <w:t xml:space="preserve">части  4 </w:t>
      </w:r>
      <w:r w:rsidRPr="00657406">
        <w:rPr>
          <w:rFonts w:ascii="Times New Roman" w:eastAsia="Calibri" w:hAnsi="Times New Roman" w:cs="Times New Roman"/>
          <w:bCs/>
          <w:sz w:val="28"/>
          <w:szCs w:val="28"/>
        </w:rPr>
        <w:t>статьи 47</w:t>
      </w:r>
      <w:r w:rsidRPr="00657406">
        <w:rPr>
          <w:rFonts w:ascii="Times New Roman" w:eastAsia="Calibri" w:hAnsi="Times New Roman" w:cs="Times New Roman"/>
          <w:sz w:val="28"/>
          <w:szCs w:val="28"/>
        </w:rPr>
        <w:t xml:space="preserve"> </w:t>
      </w:r>
      <w:r w:rsidRPr="00657406">
        <w:rPr>
          <w:rFonts w:ascii="Times New Roman" w:eastAsia="Calibri" w:hAnsi="Times New Roman" w:cs="Times New Roman"/>
          <w:bCs/>
          <w:sz w:val="28"/>
          <w:szCs w:val="28"/>
        </w:rPr>
        <w:t>Федерального закона от 31.07.2020 № 248-ФЗ «О государственном контроле (надзоре) и муниципальном контроле в Российской Федерации»</w:t>
      </w:r>
      <w:r w:rsidRPr="00657406">
        <w:rPr>
          <w:rFonts w:ascii="Calibri" w:eastAsia="Calibri" w:hAnsi="Calibri" w:cs="Times New Roman"/>
          <w:sz w:val="28"/>
          <w:szCs w:val="28"/>
        </w:rPr>
        <w:t xml:space="preserve"> </w:t>
      </w:r>
      <w:r w:rsidRPr="00657406">
        <w:rPr>
          <w:rFonts w:ascii="Times New Roman" w:eastAsia="Calibri" w:hAnsi="Times New Roman" w:cs="Times New Roman"/>
          <w:sz w:val="28"/>
          <w:szCs w:val="28"/>
        </w:rPr>
        <w:t>(далее - Федеральный закон № 248-ФЗ)</w:t>
      </w:r>
      <w:r w:rsidRPr="00657406">
        <w:rPr>
          <w:rFonts w:ascii="Times New Roman" w:eastAsia="Calibri" w:hAnsi="Times New Roman" w:cs="Times New Roman"/>
          <w:bCs/>
          <w:sz w:val="28"/>
          <w:szCs w:val="28"/>
        </w:rPr>
        <w:t>, пунктом 12 Положения о федеральном государственном контроле (надзоре) в области железнодорожного транспорта, утвержденного постановлением Правительства Российской Федерации от 25 июня 2021 г. № 991 (далее - постановление Правительства № 991).</w:t>
      </w:r>
    </w:p>
    <w:p w:rsidR="002C5EAF" w:rsidRPr="00657406" w:rsidRDefault="002C5EAF" w:rsidP="002C5EAF">
      <w:pPr>
        <w:spacing w:after="0" w:line="276" w:lineRule="auto"/>
        <w:ind w:firstLine="567"/>
        <w:jc w:val="both"/>
        <w:rPr>
          <w:rFonts w:ascii="Times New Roman" w:eastAsia="Calibri" w:hAnsi="Times New Roman" w:cs="Times New Roman"/>
          <w:i/>
          <w:sz w:val="28"/>
          <w:szCs w:val="28"/>
        </w:rPr>
      </w:pPr>
      <w:r w:rsidRPr="00657406">
        <w:rPr>
          <w:rFonts w:ascii="Times New Roman" w:eastAsia="Calibri" w:hAnsi="Times New Roman" w:cs="Times New Roman"/>
          <w:i/>
          <w:sz w:val="28"/>
          <w:szCs w:val="28"/>
        </w:rPr>
        <w:t>Целями обобщения и анализа правоприменительной практики являются:</w:t>
      </w:r>
    </w:p>
    <w:p w:rsidR="002C5EAF" w:rsidRPr="00657406" w:rsidRDefault="002C5EAF" w:rsidP="002C5EAF">
      <w:pPr>
        <w:spacing w:after="0" w:line="276" w:lineRule="auto"/>
        <w:ind w:firstLine="567"/>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 обеспечение единства практики применения органами государственного контроля (надзора), его подразделениями и территориальными органами федеральных законов и иных нормативных правовых актов Российской Федерации, иных нормативных документов, обязательность применения которых установлена законодательством Российской Федерации; </w:t>
      </w:r>
    </w:p>
    <w:p w:rsidR="002C5EAF" w:rsidRPr="00657406" w:rsidRDefault="002C5EAF" w:rsidP="002C5EAF">
      <w:pPr>
        <w:spacing w:after="0" w:line="276" w:lineRule="auto"/>
        <w:ind w:firstLine="567"/>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 обеспечение доступности сведений о правоприменительной практике органов государственного контроля (надзора) путем их доведения до сведения контролируемых лиц; </w:t>
      </w:r>
    </w:p>
    <w:p w:rsidR="002C5EAF" w:rsidRPr="00657406" w:rsidRDefault="002C5EAF" w:rsidP="002C5EAF">
      <w:pPr>
        <w:spacing w:after="0" w:line="276" w:lineRule="auto"/>
        <w:ind w:firstLine="567"/>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контрольных (надзорных) функций;</w:t>
      </w:r>
    </w:p>
    <w:p w:rsidR="002C5EAF" w:rsidRPr="00657406" w:rsidRDefault="002C5EAF" w:rsidP="002C5EAF">
      <w:pPr>
        <w:spacing w:after="0" w:line="276" w:lineRule="auto"/>
        <w:ind w:firstLine="567"/>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 повышение результативности и эффективности контрольной (надзорной) деятельности; </w:t>
      </w:r>
    </w:p>
    <w:p w:rsidR="002C5EAF" w:rsidRPr="00657406" w:rsidRDefault="002C5EAF" w:rsidP="002C5EAF">
      <w:pPr>
        <w:spacing w:after="0" w:line="276" w:lineRule="auto"/>
        <w:ind w:firstLine="567"/>
        <w:jc w:val="both"/>
        <w:rPr>
          <w:rFonts w:ascii="Times New Roman" w:eastAsia="Calibri" w:hAnsi="Times New Roman" w:cs="Times New Roman"/>
          <w:i/>
          <w:sz w:val="28"/>
          <w:szCs w:val="28"/>
        </w:rPr>
      </w:pPr>
      <w:r w:rsidRPr="00657406">
        <w:rPr>
          <w:rFonts w:ascii="Times New Roman" w:eastAsia="Calibri" w:hAnsi="Times New Roman" w:cs="Times New Roman"/>
          <w:i/>
          <w:sz w:val="28"/>
          <w:szCs w:val="28"/>
        </w:rPr>
        <w:t>Обобщение правоприменительной практики проводится для решения следующих основных задач:</w:t>
      </w:r>
    </w:p>
    <w:p w:rsidR="002C5EAF" w:rsidRPr="00657406" w:rsidRDefault="002C5EAF" w:rsidP="002C5EAF">
      <w:pPr>
        <w:spacing w:after="0" w:line="276" w:lineRule="auto"/>
        <w:ind w:firstLine="567"/>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rsidR="002C5EAF" w:rsidRPr="00657406" w:rsidRDefault="002C5EAF" w:rsidP="002C5EAF">
      <w:pPr>
        <w:spacing w:after="0" w:line="276" w:lineRule="auto"/>
        <w:ind w:firstLine="567"/>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lastRenderedPageBreak/>
        <w:t>- выявление типичных нарушений обязательных требований, причин, факторов и условий, способствующих возникновению указанных нарушений;</w:t>
      </w:r>
    </w:p>
    <w:p w:rsidR="002C5EAF" w:rsidRPr="00657406" w:rsidRDefault="002C5EAF" w:rsidP="002C5EAF">
      <w:pPr>
        <w:spacing w:after="0" w:line="276" w:lineRule="auto"/>
        <w:ind w:firstLine="567"/>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анализ случаев причинения вреда (ущерба) охраняемым законом ценностям, выявление источников и факторов риска причинения вреда (ущерба);</w:t>
      </w:r>
    </w:p>
    <w:p w:rsidR="002C5EAF" w:rsidRPr="00657406" w:rsidRDefault="002C5EAF" w:rsidP="002C5EAF">
      <w:pPr>
        <w:spacing w:after="0" w:line="276" w:lineRule="auto"/>
        <w:ind w:firstLine="567"/>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2C5EAF" w:rsidRPr="00657406" w:rsidRDefault="002C5EAF" w:rsidP="002C5EAF">
      <w:pPr>
        <w:spacing w:after="0" w:line="276" w:lineRule="auto"/>
        <w:ind w:firstLine="567"/>
        <w:jc w:val="both"/>
        <w:rPr>
          <w:rFonts w:ascii="Times New Roman" w:eastAsia="Calibri" w:hAnsi="Times New Roman" w:cs="Times New Roman"/>
          <w:sz w:val="28"/>
          <w:szCs w:val="28"/>
        </w:rPr>
      </w:pPr>
    </w:p>
    <w:p w:rsidR="002C5EAF" w:rsidRPr="00657406" w:rsidRDefault="002C5EAF" w:rsidP="002C5EAF">
      <w:pPr>
        <w:spacing w:after="0" w:line="276" w:lineRule="auto"/>
        <w:jc w:val="center"/>
        <w:rPr>
          <w:rFonts w:ascii="Times New Roman" w:eastAsia="Calibri" w:hAnsi="Times New Roman" w:cs="Times New Roman"/>
          <w:b/>
          <w:sz w:val="28"/>
          <w:szCs w:val="28"/>
        </w:rPr>
      </w:pPr>
      <w:r w:rsidRPr="00657406">
        <w:rPr>
          <w:rFonts w:ascii="Times New Roman" w:eastAsia="Calibri" w:hAnsi="Times New Roman" w:cs="Times New Roman"/>
          <w:b/>
          <w:sz w:val="28"/>
          <w:szCs w:val="28"/>
        </w:rPr>
        <w:t xml:space="preserve">1.2. Сведения о результатах правоприменительной практики </w:t>
      </w:r>
      <w:proofErr w:type="spellStart"/>
      <w:r w:rsidRPr="00657406">
        <w:rPr>
          <w:rFonts w:ascii="Times New Roman" w:eastAsia="Calibri" w:hAnsi="Times New Roman" w:cs="Times New Roman"/>
          <w:b/>
          <w:sz w:val="28"/>
          <w:szCs w:val="28"/>
        </w:rPr>
        <w:t>Госжелдорнадзора</w:t>
      </w:r>
      <w:proofErr w:type="spellEnd"/>
      <w:r w:rsidRPr="00657406">
        <w:rPr>
          <w:rFonts w:ascii="Times New Roman" w:eastAsia="Calibri" w:hAnsi="Times New Roman" w:cs="Times New Roman"/>
          <w:b/>
          <w:sz w:val="28"/>
          <w:szCs w:val="28"/>
        </w:rPr>
        <w:t xml:space="preserve"> за 202</w:t>
      </w:r>
      <w:r w:rsidR="00314C08" w:rsidRPr="00657406">
        <w:rPr>
          <w:rFonts w:ascii="Times New Roman" w:eastAsia="Calibri" w:hAnsi="Times New Roman" w:cs="Times New Roman"/>
          <w:b/>
          <w:sz w:val="28"/>
          <w:szCs w:val="28"/>
        </w:rPr>
        <w:t>5</w:t>
      </w:r>
      <w:r w:rsidRPr="00657406">
        <w:rPr>
          <w:rFonts w:ascii="Times New Roman" w:eastAsia="Calibri" w:hAnsi="Times New Roman" w:cs="Times New Roman"/>
          <w:b/>
          <w:sz w:val="28"/>
          <w:szCs w:val="28"/>
        </w:rPr>
        <w:t xml:space="preserve"> год</w:t>
      </w:r>
    </w:p>
    <w:p w:rsidR="002C5EAF" w:rsidRPr="00657406" w:rsidRDefault="002C5EAF" w:rsidP="002C5EAF">
      <w:pPr>
        <w:spacing w:after="0" w:line="276" w:lineRule="auto"/>
        <w:jc w:val="center"/>
        <w:rPr>
          <w:rFonts w:ascii="Times New Roman" w:eastAsia="Calibri" w:hAnsi="Times New Roman" w:cs="Times New Roman"/>
          <w:b/>
          <w:sz w:val="28"/>
          <w:szCs w:val="28"/>
        </w:rPr>
      </w:pPr>
    </w:p>
    <w:p w:rsidR="002C5EAF" w:rsidRPr="00657406" w:rsidRDefault="002C5EAF" w:rsidP="002C5EAF">
      <w:pPr>
        <w:spacing w:after="0" w:line="276" w:lineRule="auto"/>
        <w:ind w:firstLine="709"/>
        <w:jc w:val="both"/>
        <w:rPr>
          <w:rFonts w:ascii="Times New Roman" w:eastAsia="Times New Roman" w:hAnsi="Times New Roman" w:cs="Times New Roman"/>
          <w:sz w:val="28"/>
          <w:szCs w:val="28"/>
          <w:lang w:eastAsia="ru-RU"/>
        </w:rPr>
      </w:pPr>
      <w:r w:rsidRPr="00657406">
        <w:rPr>
          <w:rFonts w:ascii="Times New Roman" w:eastAsia="Times New Roman" w:hAnsi="Times New Roman" w:cs="Times New Roman"/>
          <w:sz w:val="28"/>
          <w:szCs w:val="28"/>
          <w:lang w:eastAsia="ru-RU"/>
        </w:rPr>
        <w:t xml:space="preserve">Контрольная (надзорная) деятельность </w:t>
      </w:r>
      <w:proofErr w:type="spellStart"/>
      <w:r w:rsidRPr="00657406">
        <w:rPr>
          <w:rFonts w:ascii="Times New Roman" w:eastAsia="Times New Roman" w:hAnsi="Times New Roman" w:cs="Times New Roman"/>
          <w:sz w:val="28"/>
          <w:szCs w:val="28"/>
          <w:lang w:eastAsia="ru-RU"/>
        </w:rPr>
        <w:t>Госжелдорнадзора</w:t>
      </w:r>
      <w:proofErr w:type="spellEnd"/>
      <w:r w:rsidRPr="00657406">
        <w:rPr>
          <w:rFonts w:ascii="Times New Roman" w:eastAsia="Times New Roman" w:hAnsi="Times New Roman" w:cs="Times New Roman"/>
          <w:sz w:val="28"/>
          <w:szCs w:val="28"/>
          <w:lang w:eastAsia="ru-RU"/>
        </w:rPr>
        <w:t xml:space="preserve"> в 202</w:t>
      </w:r>
      <w:r w:rsidR="008548F8" w:rsidRPr="00657406">
        <w:rPr>
          <w:rFonts w:ascii="Times New Roman" w:eastAsia="Times New Roman" w:hAnsi="Times New Roman" w:cs="Times New Roman"/>
          <w:sz w:val="28"/>
          <w:szCs w:val="28"/>
          <w:lang w:eastAsia="ru-RU"/>
        </w:rPr>
        <w:t>5</w:t>
      </w:r>
      <w:r w:rsidRPr="00657406">
        <w:rPr>
          <w:rFonts w:ascii="Times New Roman" w:eastAsia="Times New Roman" w:hAnsi="Times New Roman" w:cs="Times New Roman"/>
          <w:sz w:val="28"/>
          <w:szCs w:val="28"/>
          <w:lang w:eastAsia="ru-RU"/>
        </w:rPr>
        <w:t xml:space="preserve"> году была направлена на реализацию положений Федерального закона от 31.07.2020 № 248-ФЗ «О государственном контроле (надзоре) и муниципальном контроле в Российской Федерации» (далее — Федеральный закон № 248-ФЗ), в рамках и в соответствии с полномочиями и требованиями нормативных правовых актов, регулирующих контрольную (надзорную) деятельность в области железнодорожного транспорта.</w:t>
      </w:r>
    </w:p>
    <w:p w:rsidR="002C5EAF" w:rsidRPr="00657406" w:rsidRDefault="002C5EAF" w:rsidP="002C5EAF">
      <w:pPr>
        <w:spacing w:after="0" w:line="276" w:lineRule="auto"/>
        <w:ind w:firstLine="709"/>
        <w:jc w:val="both"/>
        <w:rPr>
          <w:rFonts w:ascii="Times New Roman" w:eastAsia="Times New Roman" w:hAnsi="Times New Roman" w:cs="Times New Roman"/>
          <w:sz w:val="28"/>
          <w:szCs w:val="28"/>
          <w:lang w:eastAsia="ru-RU"/>
        </w:rPr>
      </w:pPr>
      <w:r w:rsidRPr="00657406">
        <w:rPr>
          <w:rFonts w:ascii="Times New Roman" w:eastAsia="Times New Roman" w:hAnsi="Times New Roman" w:cs="Times New Roman"/>
          <w:sz w:val="28"/>
          <w:szCs w:val="28"/>
          <w:lang w:eastAsia="ru-RU"/>
        </w:rPr>
        <w:t xml:space="preserve">В целях реализации требований Федерального закона № 248-ФЗ </w:t>
      </w:r>
      <w:r w:rsidRPr="00657406">
        <w:rPr>
          <w:rFonts w:ascii="Times New Roman" w:eastAsia="Times New Roman" w:hAnsi="Times New Roman" w:cs="Times New Roman"/>
          <w:sz w:val="28"/>
          <w:szCs w:val="28"/>
          <w:lang w:eastAsia="ru-RU"/>
        </w:rPr>
        <w:br/>
        <w:t xml:space="preserve">и в соответствии с постановлением Правительства № 991, </w:t>
      </w:r>
      <w:proofErr w:type="spellStart"/>
      <w:r w:rsidRPr="00657406">
        <w:rPr>
          <w:rFonts w:ascii="Times New Roman" w:eastAsia="Times New Roman" w:hAnsi="Times New Roman" w:cs="Times New Roman"/>
          <w:sz w:val="28"/>
          <w:szCs w:val="28"/>
          <w:lang w:eastAsia="ru-RU"/>
        </w:rPr>
        <w:t>Госжелдорнадзором</w:t>
      </w:r>
      <w:proofErr w:type="spellEnd"/>
      <w:r w:rsidRPr="00657406">
        <w:rPr>
          <w:rFonts w:ascii="Times New Roman" w:eastAsia="Times New Roman" w:hAnsi="Times New Roman" w:cs="Times New Roman"/>
          <w:sz w:val="28"/>
          <w:szCs w:val="28"/>
          <w:lang w:eastAsia="ru-RU"/>
        </w:rPr>
        <w:t xml:space="preserve"> проведена работа по формированию Реестра объектов контроля и присвоения им соответствующей категории риска, который в настоящее время содержит более 3</w:t>
      </w:r>
      <w:r w:rsidR="00A95403" w:rsidRPr="00657406">
        <w:rPr>
          <w:rFonts w:ascii="Times New Roman" w:eastAsia="Times New Roman" w:hAnsi="Times New Roman" w:cs="Times New Roman"/>
          <w:sz w:val="28"/>
          <w:szCs w:val="28"/>
          <w:lang w:eastAsia="ru-RU"/>
        </w:rPr>
        <w:t>3</w:t>
      </w:r>
      <w:r w:rsidRPr="00657406">
        <w:rPr>
          <w:rFonts w:ascii="Times New Roman" w:eastAsia="Times New Roman" w:hAnsi="Times New Roman" w:cs="Times New Roman"/>
          <w:sz w:val="28"/>
          <w:szCs w:val="28"/>
          <w:lang w:eastAsia="ru-RU"/>
        </w:rPr>
        <w:t xml:space="preserve"> тысяч объектов контроля, сведения о которых в полном объеме занесены в Единый реестр видов контроля (ЕРВК).</w:t>
      </w:r>
    </w:p>
    <w:p w:rsidR="004B2691" w:rsidRPr="004B2691" w:rsidRDefault="004B2691" w:rsidP="004B2691">
      <w:pPr>
        <w:spacing w:after="0" w:line="276" w:lineRule="auto"/>
        <w:ind w:firstLine="709"/>
        <w:jc w:val="both"/>
        <w:rPr>
          <w:rFonts w:ascii="Times New Roman" w:eastAsia="Times New Roman" w:hAnsi="Times New Roman" w:cs="Times New Roman"/>
          <w:sz w:val="28"/>
          <w:szCs w:val="28"/>
          <w:lang w:eastAsia="ru-RU"/>
        </w:rPr>
      </w:pPr>
      <w:bookmarkStart w:id="1" w:name="_Hlk125990075"/>
      <w:r w:rsidRPr="004B2691">
        <w:rPr>
          <w:rFonts w:ascii="Times New Roman" w:eastAsia="Times New Roman" w:hAnsi="Times New Roman" w:cs="Times New Roman"/>
          <w:sz w:val="28"/>
          <w:szCs w:val="28"/>
          <w:lang w:eastAsia="ru-RU"/>
        </w:rPr>
        <w:t>С 2025 года одним из ключевых нововведений Федерального закона Российской Федерации «О государственном контроле (надзоре)» стало использование мобильного приложения «Инспектор» при проведении контрольно-надзорных и профилактических мероприятий.</w:t>
      </w:r>
    </w:p>
    <w:p w:rsidR="004B2691" w:rsidRPr="004B2691" w:rsidRDefault="004B2691" w:rsidP="004B2691">
      <w:pPr>
        <w:spacing w:after="0" w:line="276" w:lineRule="auto"/>
        <w:ind w:firstLine="709"/>
        <w:jc w:val="both"/>
        <w:rPr>
          <w:rFonts w:ascii="Times New Roman" w:eastAsia="Times New Roman" w:hAnsi="Times New Roman" w:cs="Times New Roman"/>
          <w:sz w:val="28"/>
          <w:szCs w:val="28"/>
          <w:lang w:eastAsia="ru-RU"/>
        </w:rPr>
      </w:pPr>
      <w:r w:rsidRPr="004B2691">
        <w:rPr>
          <w:rFonts w:ascii="Times New Roman" w:eastAsia="Times New Roman" w:hAnsi="Times New Roman" w:cs="Times New Roman"/>
          <w:sz w:val="28"/>
          <w:szCs w:val="28"/>
          <w:lang w:eastAsia="ru-RU"/>
        </w:rPr>
        <w:t xml:space="preserve">С мобильным приложением могут проводиться контрольные (надзорные) мероприятия в виде: </w:t>
      </w:r>
    </w:p>
    <w:p w:rsidR="004B2691" w:rsidRPr="004B2691" w:rsidRDefault="004B2691" w:rsidP="004B2691">
      <w:pPr>
        <w:spacing w:after="0" w:line="276" w:lineRule="auto"/>
        <w:ind w:firstLine="709"/>
        <w:jc w:val="both"/>
        <w:rPr>
          <w:rFonts w:ascii="Times New Roman" w:eastAsia="Times New Roman" w:hAnsi="Times New Roman" w:cs="Times New Roman"/>
          <w:sz w:val="28"/>
          <w:szCs w:val="28"/>
          <w:lang w:eastAsia="ru-RU"/>
        </w:rPr>
      </w:pPr>
      <w:r w:rsidRPr="004B2691">
        <w:rPr>
          <w:rFonts w:ascii="Times New Roman" w:eastAsia="Times New Roman" w:hAnsi="Times New Roman" w:cs="Times New Roman"/>
          <w:sz w:val="28"/>
          <w:szCs w:val="28"/>
          <w:lang w:eastAsia="ru-RU"/>
        </w:rPr>
        <w:t xml:space="preserve">- выездной проверки, </w:t>
      </w:r>
    </w:p>
    <w:p w:rsidR="004B2691" w:rsidRPr="004B2691" w:rsidRDefault="004B2691" w:rsidP="004B2691">
      <w:pPr>
        <w:spacing w:after="0" w:line="276" w:lineRule="auto"/>
        <w:ind w:firstLine="709"/>
        <w:jc w:val="both"/>
        <w:rPr>
          <w:rFonts w:ascii="Times New Roman" w:eastAsia="Times New Roman" w:hAnsi="Times New Roman" w:cs="Times New Roman"/>
          <w:sz w:val="28"/>
          <w:szCs w:val="28"/>
          <w:lang w:eastAsia="ru-RU"/>
        </w:rPr>
      </w:pPr>
      <w:r w:rsidRPr="004B2691">
        <w:rPr>
          <w:rFonts w:ascii="Times New Roman" w:eastAsia="Times New Roman" w:hAnsi="Times New Roman" w:cs="Times New Roman"/>
          <w:sz w:val="28"/>
          <w:szCs w:val="28"/>
          <w:lang w:eastAsia="ru-RU"/>
        </w:rPr>
        <w:t xml:space="preserve">- инспекционного визита </w:t>
      </w:r>
    </w:p>
    <w:p w:rsidR="004B2691" w:rsidRPr="004B2691" w:rsidRDefault="004B2691" w:rsidP="004B2691">
      <w:pPr>
        <w:spacing w:after="0" w:line="276" w:lineRule="auto"/>
        <w:ind w:firstLine="709"/>
        <w:jc w:val="both"/>
        <w:rPr>
          <w:rFonts w:ascii="Times New Roman" w:eastAsia="Times New Roman" w:hAnsi="Times New Roman" w:cs="Times New Roman"/>
          <w:sz w:val="28"/>
          <w:szCs w:val="28"/>
          <w:lang w:eastAsia="ru-RU"/>
        </w:rPr>
      </w:pPr>
      <w:r w:rsidRPr="004B2691">
        <w:rPr>
          <w:rFonts w:ascii="Times New Roman" w:eastAsia="Times New Roman" w:hAnsi="Times New Roman" w:cs="Times New Roman"/>
          <w:sz w:val="28"/>
          <w:szCs w:val="28"/>
          <w:lang w:eastAsia="ru-RU"/>
        </w:rPr>
        <w:t>- рейдового осмотра.</w:t>
      </w:r>
    </w:p>
    <w:p w:rsidR="004B2691" w:rsidRPr="004B2691" w:rsidRDefault="004B2691" w:rsidP="004B2691">
      <w:pPr>
        <w:spacing w:after="0" w:line="276" w:lineRule="auto"/>
        <w:ind w:firstLine="709"/>
        <w:jc w:val="both"/>
        <w:rPr>
          <w:rFonts w:ascii="Times New Roman" w:eastAsia="Times New Roman" w:hAnsi="Times New Roman" w:cs="Times New Roman"/>
          <w:sz w:val="28"/>
          <w:szCs w:val="28"/>
          <w:lang w:eastAsia="ru-RU"/>
        </w:rPr>
      </w:pPr>
      <w:r w:rsidRPr="004B2691">
        <w:rPr>
          <w:rFonts w:ascii="Times New Roman" w:eastAsia="Times New Roman" w:hAnsi="Times New Roman" w:cs="Times New Roman"/>
          <w:sz w:val="28"/>
          <w:szCs w:val="28"/>
          <w:lang w:eastAsia="ru-RU"/>
        </w:rPr>
        <w:t>профилактические мероприятия – консультирование и профилактический визит.</w:t>
      </w:r>
    </w:p>
    <w:p w:rsidR="004B2691" w:rsidRPr="004B2691" w:rsidRDefault="004B2691" w:rsidP="004B2691">
      <w:pPr>
        <w:spacing w:after="0" w:line="276" w:lineRule="auto"/>
        <w:ind w:firstLine="709"/>
        <w:jc w:val="both"/>
        <w:rPr>
          <w:rFonts w:ascii="Times New Roman" w:eastAsia="Times New Roman" w:hAnsi="Times New Roman" w:cs="Times New Roman"/>
          <w:sz w:val="28"/>
          <w:szCs w:val="28"/>
          <w:lang w:eastAsia="ru-RU"/>
        </w:rPr>
      </w:pPr>
      <w:r w:rsidRPr="004B2691">
        <w:rPr>
          <w:rFonts w:ascii="Times New Roman" w:eastAsia="Times New Roman" w:hAnsi="Times New Roman" w:cs="Times New Roman"/>
          <w:sz w:val="28"/>
          <w:szCs w:val="28"/>
          <w:lang w:eastAsia="ru-RU"/>
        </w:rPr>
        <w:t>Мобильное приложение «Инспектор» позволяет контролируемому лицу осуществлять взаимодействие с инспекторами в режиме реального времени, что делает процесс контроля более открытым и доступным, упрощает процесс контроля и делает его более прозрачным, способствуя повышению качества проверки.</w:t>
      </w:r>
    </w:p>
    <w:p w:rsidR="004B2691" w:rsidRPr="004B2691" w:rsidRDefault="004B2691" w:rsidP="004B2691">
      <w:pPr>
        <w:spacing w:after="0" w:line="276" w:lineRule="auto"/>
        <w:ind w:firstLine="709"/>
        <w:jc w:val="both"/>
        <w:rPr>
          <w:rFonts w:ascii="Times New Roman" w:eastAsia="Times New Roman" w:hAnsi="Times New Roman" w:cs="Times New Roman"/>
          <w:sz w:val="28"/>
          <w:szCs w:val="28"/>
          <w:lang w:eastAsia="ru-RU"/>
        </w:rPr>
      </w:pPr>
      <w:r w:rsidRPr="004B2691">
        <w:rPr>
          <w:rFonts w:ascii="Times New Roman" w:eastAsia="Times New Roman" w:hAnsi="Times New Roman" w:cs="Times New Roman"/>
          <w:sz w:val="28"/>
          <w:szCs w:val="28"/>
          <w:lang w:eastAsia="ru-RU"/>
        </w:rPr>
        <w:t xml:space="preserve">Правительством Российской Федерации было поручено обеспечить проведение не менее 10% контрольных (надзорных) и профилактических мероприятий с использованием МП «Инспектор». </w:t>
      </w:r>
    </w:p>
    <w:p w:rsidR="004B2691" w:rsidRPr="004B2691" w:rsidRDefault="004B2691" w:rsidP="004B2691">
      <w:pPr>
        <w:spacing w:after="0" w:line="276" w:lineRule="auto"/>
        <w:ind w:firstLine="709"/>
        <w:jc w:val="both"/>
        <w:rPr>
          <w:rFonts w:ascii="Times New Roman" w:eastAsia="Times New Roman" w:hAnsi="Times New Roman" w:cs="Times New Roman"/>
          <w:sz w:val="28"/>
          <w:szCs w:val="28"/>
          <w:lang w:eastAsia="ru-RU"/>
        </w:rPr>
      </w:pPr>
      <w:r w:rsidRPr="004B2691">
        <w:rPr>
          <w:rFonts w:ascii="Times New Roman" w:eastAsia="Times New Roman" w:hAnsi="Times New Roman" w:cs="Times New Roman"/>
          <w:sz w:val="28"/>
          <w:szCs w:val="28"/>
          <w:lang w:eastAsia="ru-RU"/>
        </w:rPr>
        <w:lastRenderedPageBreak/>
        <w:t xml:space="preserve">За 2025 год с использованием МП «Инспектор» </w:t>
      </w:r>
      <w:proofErr w:type="spellStart"/>
      <w:r w:rsidRPr="004B2691">
        <w:rPr>
          <w:rFonts w:ascii="Times New Roman" w:eastAsia="Times New Roman" w:hAnsi="Times New Roman" w:cs="Times New Roman"/>
          <w:sz w:val="28"/>
          <w:szCs w:val="28"/>
          <w:lang w:eastAsia="ru-RU"/>
        </w:rPr>
        <w:t>Госжелдорнадзором</w:t>
      </w:r>
      <w:proofErr w:type="spellEnd"/>
      <w:r w:rsidRPr="004B2691">
        <w:rPr>
          <w:rFonts w:ascii="Times New Roman" w:eastAsia="Times New Roman" w:hAnsi="Times New Roman" w:cs="Times New Roman"/>
          <w:sz w:val="28"/>
          <w:szCs w:val="28"/>
          <w:lang w:eastAsia="ru-RU"/>
        </w:rPr>
        <w:t xml:space="preserve"> проведено 83 контрольных (надзорных) мероприятий, 36 профилактических визитов и 240 консультирований. </w:t>
      </w:r>
    </w:p>
    <w:p w:rsidR="004B2691" w:rsidRPr="004B2691" w:rsidRDefault="004B2691" w:rsidP="004B2691">
      <w:pPr>
        <w:spacing w:after="0" w:line="276" w:lineRule="auto"/>
        <w:ind w:firstLine="709"/>
        <w:jc w:val="both"/>
        <w:rPr>
          <w:rFonts w:ascii="Times New Roman" w:eastAsia="Times New Roman" w:hAnsi="Times New Roman" w:cs="Times New Roman"/>
          <w:sz w:val="28"/>
          <w:szCs w:val="28"/>
          <w:lang w:eastAsia="ru-RU"/>
        </w:rPr>
      </w:pPr>
      <w:r w:rsidRPr="004B2691">
        <w:rPr>
          <w:rFonts w:ascii="Times New Roman" w:eastAsia="Times New Roman" w:hAnsi="Times New Roman" w:cs="Times New Roman"/>
          <w:sz w:val="28"/>
          <w:szCs w:val="28"/>
          <w:lang w:eastAsia="ru-RU"/>
        </w:rPr>
        <w:t>Доля проведенных контрольных (надзорных) мероприятий составила 29,7%, а профилактических мероприятий - 37,5%.</w:t>
      </w:r>
    </w:p>
    <w:p w:rsidR="002C5EAF" w:rsidRPr="00657406" w:rsidRDefault="00A95403" w:rsidP="002C5EAF">
      <w:pPr>
        <w:spacing w:after="0" w:line="276" w:lineRule="auto"/>
        <w:ind w:firstLine="709"/>
        <w:jc w:val="both"/>
        <w:rPr>
          <w:rFonts w:ascii="Times New Roman" w:eastAsia="Calibri" w:hAnsi="Times New Roman" w:cs="Times New Roman"/>
          <w:i/>
          <w:sz w:val="28"/>
          <w:szCs w:val="28"/>
        </w:rPr>
      </w:pPr>
      <w:r w:rsidRPr="00657406">
        <w:rPr>
          <w:rFonts w:ascii="Times New Roman" w:eastAsia="Cambria" w:hAnsi="Times New Roman" w:cs="Times New Roman"/>
          <w:sz w:val="28"/>
          <w:szCs w:val="28"/>
        </w:rPr>
        <w:t xml:space="preserve">Согласно постановлению Правительства Российской Федерации от 06.02.2021 № 128 «Об утверждении Правил формирования, ведения и актуализации реестра обязательных требований» </w:t>
      </w:r>
      <w:proofErr w:type="spellStart"/>
      <w:r w:rsidRPr="00657406">
        <w:rPr>
          <w:rFonts w:ascii="Times New Roman" w:eastAsia="Cambria" w:hAnsi="Times New Roman" w:cs="Times New Roman"/>
          <w:sz w:val="28"/>
          <w:szCs w:val="28"/>
        </w:rPr>
        <w:t>Госжелдорнадзором</w:t>
      </w:r>
      <w:proofErr w:type="spellEnd"/>
      <w:r w:rsidRPr="00657406">
        <w:rPr>
          <w:rFonts w:ascii="Times New Roman" w:eastAsia="Cambria" w:hAnsi="Times New Roman" w:cs="Times New Roman"/>
          <w:sz w:val="28"/>
          <w:szCs w:val="28"/>
        </w:rPr>
        <w:t xml:space="preserve"> в целях </w:t>
      </w:r>
      <w:proofErr w:type="spellStart"/>
      <w:r w:rsidRPr="00657406">
        <w:rPr>
          <w:rFonts w:ascii="Times New Roman" w:eastAsia="Cambria" w:hAnsi="Times New Roman" w:cs="Times New Roman"/>
          <w:sz w:val="28"/>
          <w:szCs w:val="28"/>
        </w:rPr>
        <w:t>цифровизации</w:t>
      </w:r>
      <w:proofErr w:type="spellEnd"/>
      <w:r w:rsidRPr="00657406">
        <w:rPr>
          <w:rFonts w:ascii="Times New Roman" w:eastAsia="Cambria" w:hAnsi="Times New Roman" w:cs="Times New Roman"/>
          <w:sz w:val="28"/>
          <w:szCs w:val="28"/>
        </w:rPr>
        <w:t xml:space="preserve"> процессов контрольной (надзорной) деятельности</w:t>
      </w:r>
      <w:r w:rsidRPr="00657406">
        <w:rPr>
          <w:rFonts w:ascii="Times New Roman" w:hAnsi="Times New Roman" w:cs="Times New Roman"/>
          <w:sz w:val="28"/>
          <w:szCs w:val="28"/>
        </w:rPr>
        <w:t xml:space="preserve"> проведена работа по занесению в Реестр обязательных требований более 1300 структурных единиц нормативных правовых актов, содержащих обязательные требования, оценка соблюдения которых осуществляется в рамках федерального государственного контроля (надзора) </w:t>
      </w:r>
      <w:r w:rsidRPr="00657406">
        <w:rPr>
          <w:rFonts w:ascii="Times New Roman" w:hAnsi="Times New Roman" w:cs="Times New Roman"/>
          <w:sz w:val="28"/>
          <w:szCs w:val="28"/>
        </w:rPr>
        <w:br/>
        <w:t xml:space="preserve">в области железнодорожного транспорта. </w:t>
      </w:r>
      <w:bookmarkEnd w:id="1"/>
      <w:r w:rsidRPr="00657406">
        <w:rPr>
          <w:rFonts w:ascii="Times New Roman" w:hAnsi="Times New Roman" w:cs="Times New Roman"/>
          <w:sz w:val="28"/>
          <w:szCs w:val="28"/>
        </w:rPr>
        <w:t xml:space="preserve">В 2025 году продолжилась работа </w:t>
      </w:r>
      <w:r w:rsidRPr="00657406">
        <w:rPr>
          <w:rFonts w:ascii="Times New Roman" w:hAnsi="Times New Roman" w:cs="Times New Roman"/>
          <w:sz w:val="28"/>
          <w:szCs w:val="28"/>
        </w:rPr>
        <w:br/>
        <w:t>по наполнению и актуализации Реестра, в настоящее время Реестр содержит около 7000 обязательных требований.</w:t>
      </w:r>
      <w:r w:rsidR="002C5EAF" w:rsidRPr="00657406">
        <w:rPr>
          <w:rFonts w:ascii="Times New Roman" w:eastAsia="Calibri" w:hAnsi="Times New Roman" w:cs="Times New Roman"/>
          <w:sz w:val="28"/>
          <w:szCs w:val="28"/>
        </w:rPr>
        <w:t xml:space="preserve">      </w:t>
      </w:r>
    </w:p>
    <w:p w:rsidR="00B867C9" w:rsidRPr="00657406" w:rsidRDefault="00B867C9" w:rsidP="00463354">
      <w:pPr>
        <w:spacing w:after="0" w:line="276" w:lineRule="auto"/>
        <w:ind w:firstLine="567"/>
        <w:jc w:val="both"/>
        <w:rPr>
          <w:rFonts w:ascii="Times New Roman" w:eastAsia="Times New Roman" w:hAnsi="Times New Roman" w:cs="Times New Roman"/>
          <w:bCs/>
          <w:sz w:val="28"/>
          <w:szCs w:val="28"/>
          <w:lang w:eastAsia="ru-RU"/>
        </w:rPr>
      </w:pPr>
      <w:r w:rsidRPr="00657406">
        <w:rPr>
          <w:rFonts w:ascii="Times New Roman" w:eastAsia="Times New Roman" w:hAnsi="Times New Roman" w:cs="Times New Roman"/>
          <w:bCs/>
          <w:sz w:val="28"/>
          <w:szCs w:val="28"/>
          <w:lang w:eastAsia="ru-RU"/>
        </w:rPr>
        <w:t xml:space="preserve">На 2025 год территориальными органами </w:t>
      </w:r>
      <w:proofErr w:type="spellStart"/>
      <w:r w:rsidRPr="00657406">
        <w:rPr>
          <w:rFonts w:ascii="Times New Roman" w:eastAsia="Times New Roman" w:hAnsi="Times New Roman" w:cs="Times New Roman"/>
          <w:bCs/>
          <w:sz w:val="28"/>
          <w:szCs w:val="28"/>
          <w:lang w:eastAsia="ru-RU"/>
        </w:rPr>
        <w:t>Госжелдорнадзора</w:t>
      </w:r>
      <w:proofErr w:type="spellEnd"/>
      <w:r w:rsidRPr="00657406">
        <w:rPr>
          <w:rFonts w:ascii="Times New Roman" w:eastAsia="Times New Roman" w:hAnsi="Times New Roman" w:cs="Times New Roman"/>
          <w:bCs/>
          <w:sz w:val="28"/>
          <w:szCs w:val="28"/>
          <w:lang w:eastAsia="ru-RU"/>
        </w:rPr>
        <w:t xml:space="preserve"> было </w:t>
      </w:r>
      <w:bookmarkStart w:id="2" w:name="_Hlk126050728"/>
      <w:r w:rsidRPr="00657406">
        <w:rPr>
          <w:rFonts w:ascii="Times New Roman" w:eastAsia="Times New Roman" w:hAnsi="Times New Roman" w:cs="Times New Roman"/>
          <w:bCs/>
          <w:sz w:val="28"/>
          <w:szCs w:val="28"/>
          <w:lang w:eastAsia="ru-RU"/>
        </w:rPr>
        <w:t>запланировано 70 контрольных (надзорных) мероприяти</w:t>
      </w:r>
      <w:bookmarkEnd w:id="2"/>
      <w:r w:rsidRPr="00657406">
        <w:rPr>
          <w:rFonts w:ascii="Times New Roman" w:eastAsia="Times New Roman" w:hAnsi="Times New Roman" w:cs="Times New Roman"/>
          <w:bCs/>
          <w:sz w:val="28"/>
          <w:szCs w:val="28"/>
          <w:lang w:eastAsia="ru-RU"/>
        </w:rPr>
        <w:t xml:space="preserve">я. </w:t>
      </w:r>
    </w:p>
    <w:p w:rsidR="00B867C9" w:rsidRPr="00657406" w:rsidRDefault="00B867C9" w:rsidP="00463354">
      <w:pPr>
        <w:spacing w:after="0" w:line="276" w:lineRule="auto"/>
        <w:ind w:firstLine="567"/>
        <w:jc w:val="both"/>
        <w:rPr>
          <w:rFonts w:ascii="Times New Roman" w:eastAsia="Times New Roman" w:hAnsi="Times New Roman" w:cs="Times New Roman"/>
          <w:bCs/>
          <w:sz w:val="28"/>
          <w:szCs w:val="28"/>
          <w:lang w:eastAsia="ru-RU"/>
        </w:rPr>
      </w:pPr>
      <w:r w:rsidRPr="00657406">
        <w:rPr>
          <w:rFonts w:ascii="Times New Roman" w:eastAsia="Times New Roman" w:hAnsi="Times New Roman" w:cs="Times New Roman"/>
          <w:bCs/>
          <w:sz w:val="28"/>
          <w:szCs w:val="28"/>
          <w:lang w:eastAsia="ru-RU"/>
        </w:rPr>
        <w:t xml:space="preserve">В соответствии с Правилами подготовки органами государственного контроля (надзора) и муниципального контроля ежегодных планов проверок юридических лиц и индивидуальных предпринимателей, утвержденными постановлением Правительства Российской Федерации от 30.06.2010 № 489, Правилами формирования плана проведения плановых контрольных (надзорных) мероприятий на очередной календарный год,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из Плана </w:t>
      </w:r>
      <w:bookmarkStart w:id="3" w:name="_Hlk126050711"/>
      <w:r w:rsidRPr="00657406">
        <w:rPr>
          <w:rFonts w:ascii="Times New Roman" w:eastAsia="Times New Roman" w:hAnsi="Times New Roman" w:cs="Times New Roman"/>
          <w:bCs/>
          <w:sz w:val="28"/>
          <w:szCs w:val="28"/>
          <w:lang w:eastAsia="ru-RU"/>
        </w:rPr>
        <w:t>контрольных (надзорных) мероприятий на 2025 год</w:t>
      </w:r>
      <w:bookmarkEnd w:id="3"/>
      <w:r w:rsidRPr="00657406">
        <w:rPr>
          <w:rFonts w:ascii="Times New Roman" w:eastAsia="Times New Roman" w:hAnsi="Times New Roman" w:cs="Times New Roman"/>
          <w:bCs/>
          <w:sz w:val="28"/>
          <w:szCs w:val="28"/>
          <w:lang w:eastAsia="ru-RU"/>
        </w:rPr>
        <w:t xml:space="preserve"> (далее – План) было исключено 1 контрольное (надзорное) мероприятие.</w:t>
      </w:r>
    </w:p>
    <w:p w:rsidR="0059173D" w:rsidRPr="00657406" w:rsidRDefault="0059173D" w:rsidP="0059173D">
      <w:pPr>
        <w:spacing w:after="0" w:line="276" w:lineRule="auto"/>
        <w:ind w:firstLine="567"/>
        <w:jc w:val="both"/>
        <w:rPr>
          <w:rFonts w:ascii="Times New Roman" w:eastAsia="Times New Roman" w:hAnsi="Times New Roman" w:cs="Times New Roman"/>
          <w:bCs/>
          <w:sz w:val="28"/>
          <w:szCs w:val="28"/>
          <w:lang w:eastAsia="ru-RU"/>
        </w:rPr>
      </w:pPr>
      <w:bookmarkStart w:id="4" w:name="_Hlk126050807"/>
      <w:r w:rsidRPr="00657406">
        <w:rPr>
          <w:rFonts w:ascii="Times New Roman" w:eastAsia="Times New Roman" w:hAnsi="Times New Roman" w:cs="Times New Roman"/>
          <w:bCs/>
          <w:sz w:val="28"/>
          <w:szCs w:val="28"/>
          <w:lang w:eastAsia="ru-RU"/>
        </w:rPr>
        <w:t xml:space="preserve">За 2025 год территориальными органами </w:t>
      </w:r>
      <w:proofErr w:type="spellStart"/>
      <w:r w:rsidRPr="00657406">
        <w:rPr>
          <w:rFonts w:ascii="Times New Roman" w:eastAsia="Times New Roman" w:hAnsi="Times New Roman" w:cs="Times New Roman"/>
          <w:bCs/>
          <w:sz w:val="28"/>
          <w:szCs w:val="28"/>
          <w:lang w:eastAsia="ru-RU"/>
        </w:rPr>
        <w:t>Госжелдорнадзора</w:t>
      </w:r>
      <w:proofErr w:type="spellEnd"/>
      <w:r w:rsidRPr="00657406">
        <w:rPr>
          <w:rFonts w:ascii="Times New Roman" w:eastAsia="Times New Roman" w:hAnsi="Times New Roman" w:cs="Times New Roman"/>
          <w:bCs/>
          <w:sz w:val="28"/>
          <w:szCs w:val="28"/>
          <w:lang w:eastAsia="ru-RU"/>
        </w:rPr>
        <w:t xml:space="preserve"> было проведено 279 контрольных (надзорных) мероприятий, из них 69 – плановых, 210 – внеплановых. </w:t>
      </w:r>
    </w:p>
    <w:p w:rsidR="0059173D" w:rsidRPr="00657406" w:rsidRDefault="0059173D" w:rsidP="0059173D">
      <w:pPr>
        <w:spacing w:after="0" w:line="276" w:lineRule="auto"/>
        <w:ind w:firstLine="567"/>
        <w:jc w:val="both"/>
        <w:rPr>
          <w:rFonts w:ascii="Times New Roman" w:eastAsia="Times New Roman" w:hAnsi="Times New Roman" w:cs="Times New Roman"/>
          <w:bCs/>
          <w:sz w:val="28"/>
          <w:szCs w:val="28"/>
          <w:lang w:eastAsia="ru-RU"/>
        </w:rPr>
      </w:pPr>
      <w:r w:rsidRPr="00657406">
        <w:rPr>
          <w:rFonts w:ascii="Times New Roman" w:eastAsia="Times New Roman" w:hAnsi="Times New Roman" w:cs="Times New Roman"/>
          <w:bCs/>
          <w:sz w:val="28"/>
          <w:szCs w:val="28"/>
          <w:lang w:eastAsia="ru-RU"/>
        </w:rPr>
        <w:t>По результатам проведенных проверок было выявлено 14 060 нарушений действующего законодательства, выдано 279 предписаний</w:t>
      </w:r>
      <w:r w:rsidRPr="00657406">
        <w:rPr>
          <w:rFonts w:ascii="Times New Roman" w:eastAsia="Calibri" w:hAnsi="Times New Roman" w:cs="Times New Roman"/>
          <w:sz w:val="28"/>
          <w:szCs w:val="28"/>
        </w:rPr>
        <w:t xml:space="preserve"> по устранению, выявленных в ходе контрольных (надзорных) мероприятий нарушений</w:t>
      </w:r>
      <w:r w:rsidRPr="00657406">
        <w:rPr>
          <w:rFonts w:ascii="Times New Roman" w:eastAsia="Times New Roman" w:hAnsi="Times New Roman" w:cs="Times New Roman"/>
          <w:bCs/>
          <w:sz w:val="28"/>
          <w:szCs w:val="28"/>
          <w:lang w:eastAsia="ru-RU"/>
        </w:rPr>
        <w:t xml:space="preserve">. </w:t>
      </w:r>
      <w:bookmarkEnd w:id="4"/>
    </w:p>
    <w:p w:rsidR="00D857A5" w:rsidRPr="00D857A5" w:rsidRDefault="00D857A5" w:rsidP="00D857A5">
      <w:pPr>
        <w:spacing w:after="0" w:line="276" w:lineRule="auto"/>
        <w:ind w:firstLine="567"/>
        <w:jc w:val="both"/>
        <w:rPr>
          <w:rFonts w:ascii="Times New Roman" w:eastAsia="Times New Roman" w:hAnsi="Times New Roman" w:cs="Times New Roman"/>
          <w:bCs/>
          <w:sz w:val="28"/>
          <w:szCs w:val="28"/>
          <w:lang w:eastAsia="ru-RU"/>
        </w:rPr>
      </w:pPr>
      <w:r w:rsidRPr="00D857A5">
        <w:rPr>
          <w:rFonts w:ascii="Times New Roman" w:eastAsia="Times New Roman" w:hAnsi="Times New Roman" w:cs="Times New Roman"/>
          <w:bCs/>
          <w:sz w:val="28"/>
          <w:szCs w:val="28"/>
          <w:lang w:eastAsia="ru-RU"/>
        </w:rPr>
        <w:t xml:space="preserve">В соответствии с Концепцией совершенствования контрольной (надзорной) деятельности, </w:t>
      </w:r>
      <w:proofErr w:type="spellStart"/>
      <w:r w:rsidRPr="00D857A5">
        <w:rPr>
          <w:rFonts w:ascii="Times New Roman" w:eastAsia="Times New Roman" w:hAnsi="Times New Roman" w:cs="Times New Roman"/>
          <w:bCs/>
          <w:sz w:val="28"/>
          <w:szCs w:val="28"/>
          <w:lang w:eastAsia="ru-RU"/>
        </w:rPr>
        <w:t>Госжелдорнадзором</w:t>
      </w:r>
      <w:proofErr w:type="spellEnd"/>
      <w:r w:rsidRPr="00D857A5">
        <w:rPr>
          <w:rFonts w:ascii="Times New Roman" w:eastAsia="Times New Roman" w:hAnsi="Times New Roman" w:cs="Times New Roman"/>
          <w:bCs/>
          <w:sz w:val="28"/>
          <w:szCs w:val="28"/>
          <w:lang w:eastAsia="ru-RU"/>
        </w:rPr>
        <w:t xml:space="preserve"> проведена работа по совершенствованию индикаторов риска нарушения обязательных требований, охватывающих наиболее массовые виды нарушений обязательных требований.</w:t>
      </w:r>
    </w:p>
    <w:p w:rsidR="002C5EAF" w:rsidRPr="00D857A5" w:rsidRDefault="00D857A5" w:rsidP="00D857A5">
      <w:pPr>
        <w:spacing w:after="0" w:line="276" w:lineRule="auto"/>
        <w:ind w:firstLine="567"/>
        <w:jc w:val="both"/>
        <w:rPr>
          <w:rFonts w:ascii="Times New Roman" w:eastAsia="Times New Roman" w:hAnsi="Times New Roman" w:cs="Times New Roman"/>
          <w:bCs/>
          <w:sz w:val="28"/>
          <w:szCs w:val="28"/>
          <w:lang w:eastAsia="ru-RU"/>
        </w:rPr>
      </w:pPr>
      <w:r w:rsidRPr="00D857A5">
        <w:rPr>
          <w:rFonts w:ascii="Times New Roman" w:eastAsia="Times New Roman" w:hAnsi="Times New Roman" w:cs="Times New Roman"/>
          <w:bCs/>
          <w:sz w:val="28"/>
          <w:szCs w:val="28"/>
          <w:lang w:eastAsia="ru-RU"/>
        </w:rPr>
        <w:t>В 2025 году был разработан и утвержден 22 новый индикатор риска нарушения обязательных требований при осуществлении федерального государственного контроля (надзора) в области железнодорожного транспорта.</w:t>
      </w:r>
    </w:p>
    <w:p w:rsidR="002C5EAF" w:rsidRPr="00B9712B" w:rsidRDefault="002C5EAF" w:rsidP="002C5EAF">
      <w:pPr>
        <w:spacing w:after="0" w:line="276" w:lineRule="auto"/>
        <w:ind w:firstLine="567"/>
        <w:jc w:val="both"/>
        <w:rPr>
          <w:rFonts w:ascii="Times New Roman" w:eastAsia="Calibri" w:hAnsi="Times New Roman" w:cs="Times New Roman"/>
          <w:bCs/>
          <w:sz w:val="28"/>
          <w:szCs w:val="28"/>
        </w:rPr>
      </w:pPr>
      <w:proofErr w:type="spellStart"/>
      <w:r w:rsidRPr="00B9712B">
        <w:rPr>
          <w:rFonts w:ascii="Times New Roman" w:eastAsia="Calibri" w:hAnsi="Times New Roman" w:cs="Times New Roman"/>
          <w:bCs/>
          <w:sz w:val="28"/>
          <w:szCs w:val="28"/>
        </w:rPr>
        <w:t>Госжелдорнадзором</w:t>
      </w:r>
      <w:proofErr w:type="spellEnd"/>
      <w:r w:rsidRPr="00B9712B">
        <w:rPr>
          <w:rFonts w:ascii="Times New Roman" w:eastAsia="Calibri" w:hAnsi="Times New Roman" w:cs="Times New Roman"/>
          <w:bCs/>
          <w:sz w:val="28"/>
          <w:szCs w:val="28"/>
        </w:rPr>
        <w:t xml:space="preserve"> на постоянной основе ведется учет «срабатывания» индикаторов риска и контроль организации внеплановых контрольных (надзорных) </w:t>
      </w:r>
      <w:r w:rsidRPr="00B9712B">
        <w:rPr>
          <w:rFonts w:ascii="Times New Roman" w:eastAsia="Calibri" w:hAnsi="Times New Roman" w:cs="Times New Roman"/>
          <w:bCs/>
          <w:sz w:val="28"/>
          <w:szCs w:val="28"/>
        </w:rPr>
        <w:lastRenderedPageBreak/>
        <w:t>мероприятий. Проверки по индикаторам риска составили 8</w:t>
      </w:r>
      <w:r w:rsidR="00B9712B" w:rsidRPr="00B9712B">
        <w:rPr>
          <w:rFonts w:ascii="Times New Roman" w:eastAsia="Calibri" w:hAnsi="Times New Roman" w:cs="Times New Roman"/>
          <w:bCs/>
          <w:sz w:val="28"/>
          <w:szCs w:val="28"/>
        </w:rPr>
        <w:t>5</w:t>
      </w:r>
      <w:r w:rsidRPr="00B9712B">
        <w:rPr>
          <w:rFonts w:ascii="Times New Roman" w:eastAsia="Calibri" w:hAnsi="Times New Roman" w:cs="Times New Roman"/>
          <w:bCs/>
          <w:sz w:val="28"/>
          <w:szCs w:val="28"/>
        </w:rPr>
        <w:t xml:space="preserve"> % от всех проведенных внеплановых проверок, и в ходе всех проверок были выявлены нарушения законодательства в области железнодорожного транспорта, требующие, в том числе, закрытия или ограничения скорости движения поездов, что подтверждает высокую эффективность разработанных индикаторов и является одним из важнейших инструментов предупреждения аварийности на транспорте. </w:t>
      </w:r>
    </w:p>
    <w:p w:rsidR="00B9712B" w:rsidRPr="00B9712B" w:rsidRDefault="00B9712B" w:rsidP="00B9712B">
      <w:pPr>
        <w:spacing w:after="0" w:line="276" w:lineRule="auto"/>
        <w:ind w:firstLine="567"/>
        <w:jc w:val="both"/>
        <w:rPr>
          <w:rFonts w:ascii="Times New Roman" w:eastAsia="Calibri" w:hAnsi="Times New Roman" w:cs="Times New Roman"/>
          <w:bCs/>
          <w:sz w:val="28"/>
          <w:szCs w:val="28"/>
        </w:rPr>
      </w:pPr>
      <w:r w:rsidRPr="00B9712B">
        <w:rPr>
          <w:rFonts w:ascii="Times New Roman" w:eastAsia="Calibri" w:hAnsi="Times New Roman" w:cs="Times New Roman"/>
          <w:bCs/>
          <w:sz w:val="28"/>
          <w:szCs w:val="28"/>
        </w:rPr>
        <w:t xml:space="preserve">За 2025 год всего выявлено 181 случай срабатывания индикаторов. По всем случаям срабатывания организовано проведение внеплановых контрольных (надзорных) мероприятий, по результатам которых было выявлено более 8,5 тыс. (8525) нарушений, из которых более 3 тыс. (3156) нарушений, требующих запретных мер, инициировано приостановление действия условных номеров клеймения </w:t>
      </w:r>
      <w:r>
        <w:rPr>
          <w:rFonts w:ascii="Times New Roman" w:eastAsia="Calibri" w:hAnsi="Times New Roman" w:cs="Times New Roman"/>
          <w:bCs/>
          <w:sz w:val="28"/>
          <w:szCs w:val="28"/>
        </w:rPr>
        <w:br/>
      </w:r>
      <w:r w:rsidRPr="00B9712B">
        <w:rPr>
          <w:rFonts w:ascii="Times New Roman" w:eastAsia="Calibri" w:hAnsi="Times New Roman" w:cs="Times New Roman"/>
          <w:bCs/>
          <w:sz w:val="28"/>
          <w:szCs w:val="28"/>
        </w:rPr>
        <w:t xml:space="preserve">8 ремонтным предприятиям, что подтверждает использование индикаторов риска как эффективный инструмент выявления реальной угрозы безопасности движения </w:t>
      </w:r>
      <w:r>
        <w:rPr>
          <w:rFonts w:ascii="Times New Roman" w:eastAsia="Calibri" w:hAnsi="Times New Roman" w:cs="Times New Roman"/>
          <w:bCs/>
          <w:sz w:val="28"/>
          <w:szCs w:val="28"/>
        </w:rPr>
        <w:br/>
      </w:r>
      <w:r w:rsidRPr="00B9712B">
        <w:rPr>
          <w:rFonts w:ascii="Times New Roman" w:eastAsia="Calibri" w:hAnsi="Times New Roman" w:cs="Times New Roman"/>
          <w:bCs/>
          <w:sz w:val="28"/>
          <w:szCs w:val="28"/>
        </w:rPr>
        <w:t>и предупреждения аварийности на транспорте.</w:t>
      </w:r>
    </w:p>
    <w:p w:rsidR="002C5EAF" w:rsidRPr="00B9712B" w:rsidRDefault="002C5EAF" w:rsidP="002C5EAF">
      <w:pPr>
        <w:spacing w:after="0" w:line="276" w:lineRule="auto"/>
        <w:ind w:firstLine="567"/>
        <w:jc w:val="both"/>
        <w:rPr>
          <w:rFonts w:ascii="Times New Roman" w:eastAsia="Calibri" w:hAnsi="Times New Roman" w:cs="Times New Roman"/>
          <w:bCs/>
          <w:sz w:val="28"/>
          <w:szCs w:val="28"/>
        </w:rPr>
      </w:pPr>
      <w:r w:rsidRPr="00B9712B">
        <w:rPr>
          <w:rFonts w:ascii="Times New Roman" w:eastAsia="Calibri" w:hAnsi="Times New Roman" w:cs="Times New Roman"/>
          <w:bCs/>
          <w:sz w:val="28"/>
          <w:szCs w:val="28"/>
        </w:rPr>
        <w:t xml:space="preserve">Без взаимодействия с контролируемыми лицами проведено </w:t>
      </w:r>
      <w:r w:rsidR="00B9712B" w:rsidRPr="00B9712B">
        <w:rPr>
          <w:rFonts w:ascii="Times New Roman" w:eastAsia="Calibri" w:hAnsi="Times New Roman" w:cs="Times New Roman"/>
          <w:bCs/>
          <w:sz w:val="28"/>
          <w:szCs w:val="28"/>
        </w:rPr>
        <w:t xml:space="preserve">12 539 </w:t>
      </w:r>
      <w:r w:rsidRPr="00B9712B">
        <w:rPr>
          <w:rFonts w:ascii="Times New Roman" w:eastAsia="Calibri" w:hAnsi="Times New Roman" w:cs="Times New Roman"/>
          <w:bCs/>
          <w:sz w:val="28"/>
          <w:szCs w:val="28"/>
        </w:rPr>
        <w:t xml:space="preserve">контрольное (надзорное) мероприятие, из них: </w:t>
      </w:r>
      <w:r w:rsidR="00B9712B" w:rsidRPr="00B9712B">
        <w:rPr>
          <w:rFonts w:ascii="Times New Roman" w:eastAsia="Calibri" w:hAnsi="Times New Roman" w:cs="Times New Roman"/>
          <w:bCs/>
          <w:sz w:val="28"/>
          <w:szCs w:val="28"/>
        </w:rPr>
        <w:t xml:space="preserve">6 215 </w:t>
      </w:r>
      <w:r w:rsidRPr="00B9712B">
        <w:rPr>
          <w:rFonts w:ascii="Times New Roman" w:eastAsia="Calibri" w:hAnsi="Times New Roman" w:cs="Times New Roman"/>
          <w:bCs/>
          <w:sz w:val="28"/>
          <w:szCs w:val="28"/>
        </w:rPr>
        <w:t xml:space="preserve">выездных обследования и </w:t>
      </w:r>
      <w:r w:rsidR="00B9712B" w:rsidRPr="00B9712B">
        <w:rPr>
          <w:rFonts w:ascii="Times New Roman" w:eastAsia="Calibri" w:hAnsi="Times New Roman" w:cs="Times New Roman"/>
          <w:bCs/>
          <w:sz w:val="28"/>
          <w:szCs w:val="28"/>
        </w:rPr>
        <w:t xml:space="preserve">6 324 </w:t>
      </w:r>
      <w:r w:rsidRPr="00B9712B">
        <w:rPr>
          <w:rFonts w:ascii="Times New Roman" w:eastAsia="Calibri" w:hAnsi="Times New Roman" w:cs="Times New Roman"/>
          <w:bCs/>
          <w:sz w:val="28"/>
          <w:szCs w:val="28"/>
        </w:rPr>
        <w:t>наблюдений за соблюдением обязательных требований.</w:t>
      </w:r>
    </w:p>
    <w:p w:rsidR="002C5EAF" w:rsidRPr="00657406" w:rsidRDefault="002C5EAF" w:rsidP="002C5EAF">
      <w:pPr>
        <w:spacing w:after="0" w:line="276" w:lineRule="auto"/>
        <w:ind w:firstLine="708"/>
        <w:contextualSpacing/>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Вся информация о плановых, внеплановых контрольных (надзорных) мероприятиях, а также профилактических мероприятиях, проводимых </w:t>
      </w:r>
      <w:proofErr w:type="spellStart"/>
      <w:r w:rsidRPr="00657406">
        <w:rPr>
          <w:rFonts w:ascii="Times New Roman" w:eastAsia="Calibri" w:hAnsi="Times New Roman" w:cs="Times New Roman"/>
          <w:sz w:val="28"/>
          <w:szCs w:val="28"/>
        </w:rPr>
        <w:t>Госжелдорнадзором</w:t>
      </w:r>
      <w:proofErr w:type="spellEnd"/>
      <w:r w:rsidRPr="00657406">
        <w:rPr>
          <w:rFonts w:ascii="Times New Roman" w:eastAsia="Calibri" w:hAnsi="Times New Roman" w:cs="Times New Roman"/>
          <w:sz w:val="28"/>
          <w:szCs w:val="28"/>
        </w:rPr>
        <w:t xml:space="preserve"> и </w:t>
      </w:r>
      <w:r w:rsidR="00657406" w:rsidRPr="00657406">
        <w:rPr>
          <w:rFonts w:ascii="Times New Roman" w:eastAsia="Calibri" w:hAnsi="Times New Roman" w:cs="Times New Roman"/>
          <w:sz w:val="28"/>
          <w:szCs w:val="28"/>
        </w:rPr>
        <w:t>его территориальными органами,</w:t>
      </w:r>
      <w:r w:rsidRPr="00657406">
        <w:rPr>
          <w:rFonts w:ascii="Times New Roman" w:eastAsia="Calibri" w:hAnsi="Times New Roman" w:cs="Times New Roman"/>
          <w:sz w:val="28"/>
          <w:szCs w:val="28"/>
        </w:rPr>
        <w:t xml:space="preserve"> размещается в Едином реестре контрольных (надзорных) мероприятий (ЕРКНМ).</w:t>
      </w:r>
    </w:p>
    <w:p w:rsidR="00453D2E" w:rsidRPr="00657406" w:rsidRDefault="00453D2E" w:rsidP="00453D2E">
      <w:pPr>
        <w:spacing w:after="0" w:line="276" w:lineRule="auto"/>
        <w:ind w:firstLine="708"/>
        <w:contextualSpacing/>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Профилактические мероприятия в 2025 году проводились в соответствии </w:t>
      </w:r>
      <w:r w:rsidRPr="00657406">
        <w:rPr>
          <w:rFonts w:ascii="Times New Roman" w:eastAsia="Calibri" w:hAnsi="Times New Roman" w:cs="Times New Roman"/>
          <w:sz w:val="28"/>
          <w:szCs w:val="28"/>
        </w:rPr>
        <w:br/>
        <w:t xml:space="preserve">с Программой профилактики рисков причинения вреда охраняемым законом ценностям, утвержденной приказом </w:t>
      </w:r>
      <w:proofErr w:type="spellStart"/>
      <w:r w:rsidRPr="00657406">
        <w:rPr>
          <w:rFonts w:ascii="Times New Roman" w:eastAsia="Calibri" w:hAnsi="Times New Roman" w:cs="Times New Roman"/>
          <w:sz w:val="28"/>
          <w:szCs w:val="28"/>
        </w:rPr>
        <w:t>Ространснадзора</w:t>
      </w:r>
      <w:proofErr w:type="spellEnd"/>
      <w:r w:rsidRPr="00657406">
        <w:rPr>
          <w:rFonts w:ascii="Times New Roman" w:eastAsia="Calibri" w:hAnsi="Times New Roman" w:cs="Times New Roman"/>
          <w:sz w:val="28"/>
          <w:szCs w:val="28"/>
        </w:rPr>
        <w:t xml:space="preserve"> от 18.12.2024 № ВБ-453фс </w:t>
      </w:r>
      <w:r w:rsidRPr="00657406">
        <w:rPr>
          <w:rFonts w:ascii="Times New Roman" w:eastAsia="Calibri" w:hAnsi="Times New Roman" w:cs="Times New Roman"/>
          <w:sz w:val="28"/>
          <w:szCs w:val="28"/>
        </w:rPr>
        <w:br/>
        <w:t>«Об утверждении программ профилактики рисков причинения вреда (ущерба) охраняемым законом ценностям на 2025 год» (далее – Программа профилактики).</w:t>
      </w:r>
    </w:p>
    <w:p w:rsidR="00453D2E" w:rsidRPr="00657406" w:rsidRDefault="00453D2E" w:rsidP="00453D2E">
      <w:pPr>
        <w:spacing w:after="0" w:line="276" w:lineRule="auto"/>
        <w:ind w:firstLine="708"/>
        <w:contextualSpacing/>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В связи с изменениями Федерального закона № 248-ФЗ, установленными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 приказом Ространснадзора от 20.03.2025</w:t>
      </w:r>
      <w:r w:rsidR="001A2822">
        <w:rPr>
          <w:rFonts w:ascii="Times New Roman" w:eastAsia="Calibri" w:hAnsi="Times New Roman" w:cs="Times New Roman"/>
          <w:sz w:val="28"/>
          <w:szCs w:val="28"/>
        </w:rPr>
        <w:br/>
      </w:r>
      <w:r w:rsidRPr="00657406">
        <w:rPr>
          <w:rFonts w:ascii="Times New Roman" w:eastAsia="Calibri" w:hAnsi="Times New Roman" w:cs="Times New Roman"/>
          <w:sz w:val="28"/>
          <w:szCs w:val="28"/>
        </w:rPr>
        <w:t xml:space="preserve"> № ВБ-87фс были внесены изменения в Программу профилактики, в том числе исключены обязательные профилактические визиты, не соответствующие новой установленной периодичности.</w:t>
      </w:r>
    </w:p>
    <w:p w:rsidR="002C5EAF" w:rsidRPr="00657406" w:rsidRDefault="00453D2E" w:rsidP="002C5EAF">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В связи с этим о</w:t>
      </w:r>
      <w:r w:rsidR="002C5EAF" w:rsidRPr="00657406">
        <w:rPr>
          <w:rFonts w:ascii="Times New Roman" w:eastAsia="Calibri" w:hAnsi="Times New Roman" w:cs="Times New Roman"/>
          <w:sz w:val="28"/>
          <w:szCs w:val="28"/>
        </w:rPr>
        <w:t xml:space="preserve">бщее количество проведенных </w:t>
      </w:r>
      <w:proofErr w:type="spellStart"/>
      <w:r w:rsidR="002C5EAF" w:rsidRPr="00657406">
        <w:rPr>
          <w:rFonts w:ascii="Times New Roman" w:eastAsia="Calibri" w:hAnsi="Times New Roman" w:cs="Times New Roman"/>
          <w:sz w:val="28"/>
          <w:szCs w:val="28"/>
        </w:rPr>
        <w:t>Госжелдорнадзором</w:t>
      </w:r>
      <w:proofErr w:type="spellEnd"/>
      <w:r w:rsidR="002C5EAF" w:rsidRPr="00657406">
        <w:rPr>
          <w:rFonts w:ascii="Times New Roman" w:eastAsia="Calibri" w:hAnsi="Times New Roman" w:cs="Times New Roman"/>
          <w:sz w:val="28"/>
          <w:szCs w:val="28"/>
        </w:rPr>
        <w:t xml:space="preserve"> профилактических мероприятий за 202</w:t>
      </w:r>
      <w:r w:rsidRPr="00657406">
        <w:rPr>
          <w:rFonts w:ascii="Times New Roman" w:eastAsia="Calibri" w:hAnsi="Times New Roman" w:cs="Times New Roman"/>
          <w:sz w:val="28"/>
          <w:szCs w:val="28"/>
        </w:rPr>
        <w:t>5</w:t>
      </w:r>
      <w:r w:rsidR="002C5EAF" w:rsidRPr="00657406">
        <w:rPr>
          <w:rFonts w:ascii="Times New Roman" w:eastAsia="Calibri" w:hAnsi="Times New Roman" w:cs="Times New Roman"/>
          <w:sz w:val="28"/>
          <w:szCs w:val="28"/>
        </w:rPr>
        <w:t xml:space="preserve"> год </w:t>
      </w:r>
      <w:r w:rsidRPr="00657406">
        <w:rPr>
          <w:rFonts w:ascii="Times New Roman" w:eastAsia="Calibri" w:hAnsi="Times New Roman" w:cs="Times New Roman"/>
          <w:sz w:val="28"/>
          <w:szCs w:val="28"/>
        </w:rPr>
        <w:t>снизилось</w:t>
      </w:r>
      <w:r w:rsidR="002C5EAF" w:rsidRPr="00657406">
        <w:rPr>
          <w:rFonts w:ascii="Times New Roman" w:eastAsia="Calibri" w:hAnsi="Times New Roman" w:cs="Times New Roman"/>
          <w:sz w:val="28"/>
          <w:szCs w:val="28"/>
        </w:rPr>
        <w:t xml:space="preserve"> на </w:t>
      </w:r>
      <w:r w:rsidR="007622AD" w:rsidRPr="00657406">
        <w:rPr>
          <w:rFonts w:ascii="Times New Roman" w:eastAsia="Calibri" w:hAnsi="Times New Roman" w:cs="Times New Roman"/>
          <w:sz w:val="28"/>
          <w:szCs w:val="28"/>
        </w:rPr>
        <w:t>19</w:t>
      </w:r>
      <w:r w:rsidR="002C5EAF" w:rsidRPr="00657406">
        <w:rPr>
          <w:rFonts w:ascii="Times New Roman" w:eastAsia="Calibri" w:hAnsi="Times New Roman" w:cs="Times New Roman"/>
          <w:sz w:val="28"/>
          <w:szCs w:val="28"/>
        </w:rPr>
        <w:t>% в сравнении с 202</w:t>
      </w:r>
      <w:r w:rsidRPr="00657406">
        <w:rPr>
          <w:rFonts w:ascii="Times New Roman" w:eastAsia="Calibri" w:hAnsi="Times New Roman" w:cs="Times New Roman"/>
          <w:sz w:val="28"/>
          <w:szCs w:val="28"/>
        </w:rPr>
        <w:t>4</w:t>
      </w:r>
      <w:r w:rsidR="002C5EAF" w:rsidRPr="00657406">
        <w:rPr>
          <w:rFonts w:ascii="Times New Roman" w:eastAsia="Calibri" w:hAnsi="Times New Roman" w:cs="Times New Roman"/>
          <w:sz w:val="28"/>
          <w:szCs w:val="28"/>
        </w:rPr>
        <w:t xml:space="preserve"> годом, из них:</w:t>
      </w:r>
    </w:p>
    <w:p w:rsidR="002C5EAF" w:rsidRPr="00657406" w:rsidRDefault="002C5EAF" w:rsidP="002C5EAF">
      <w:pPr>
        <w:spacing w:after="0" w:line="276" w:lineRule="auto"/>
        <w:ind w:firstLine="709"/>
        <w:jc w:val="both"/>
        <w:rPr>
          <w:rFonts w:ascii="Times New Roman" w:eastAsia="Calibri" w:hAnsi="Times New Roman" w:cs="Times New Roman"/>
          <w:bCs/>
          <w:sz w:val="28"/>
          <w:szCs w:val="28"/>
        </w:rPr>
      </w:pPr>
      <w:r w:rsidRPr="00657406">
        <w:rPr>
          <w:rFonts w:ascii="Times New Roman" w:eastAsia="Calibri" w:hAnsi="Times New Roman" w:cs="Times New Roman"/>
          <w:bCs/>
          <w:sz w:val="28"/>
          <w:szCs w:val="28"/>
        </w:rPr>
        <w:t xml:space="preserve">- объявлено </w:t>
      </w:r>
      <w:r w:rsidR="00453D2E" w:rsidRPr="00657406">
        <w:rPr>
          <w:rFonts w:ascii="Times New Roman" w:eastAsia="Calibri" w:hAnsi="Times New Roman" w:cs="Times New Roman"/>
          <w:bCs/>
          <w:sz w:val="28"/>
          <w:szCs w:val="28"/>
        </w:rPr>
        <w:t>13</w:t>
      </w:r>
      <w:r w:rsidR="007622AD" w:rsidRPr="00657406">
        <w:rPr>
          <w:rFonts w:ascii="Times New Roman" w:eastAsia="Calibri" w:hAnsi="Times New Roman" w:cs="Times New Roman"/>
          <w:bCs/>
          <w:sz w:val="28"/>
          <w:szCs w:val="28"/>
        </w:rPr>
        <w:t> </w:t>
      </w:r>
      <w:r w:rsidR="00453D2E" w:rsidRPr="00657406">
        <w:rPr>
          <w:rFonts w:ascii="Times New Roman" w:eastAsia="Calibri" w:hAnsi="Times New Roman" w:cs="Times New Roman"/>
          <w:bCs/>
          <w:sz w:val="28"/>
          <w:szCs w:val="28"/>
        </w:rPr>
        <w:t xml:space="preserve">356 </w:t>
      </w:r>
      <w:r w:rsidRPr="00657406">
        <w:rPr>
          <w:rFonts w:ascii="Times New Roman" w:eastAsia="Calibri" w:hAnsi="Times New Roman" w:cs="Times New Roman"/>
          <w:bCs/>
          <w:sz w:val="28"/>
          <w:szCs w:val="28"/>
        </w:rPr>
        <w:t xml:space="preserve">предостережений о недопустимости нарушения обязательных требований; </w:t>
      </w:r>
    </w:p>
    <w:p w:rsidR="002C5EAF" w:rsidRPr="00657406" w:rsidRDefault="002C5EAF" w:rsidP="002C5EAF">
      <w:pPr>
        <w:spacing w:after="0" w:line="276" w:lineRule="auto"/>
        <w:ind w:firstLine="709"/>
        <w:jc w:val="both"/>
        <w:rPr>
          <w:rFonts w:ascii="Times New Roman" w:eastAsia="Calibri" w:hAnsi="Times New Roman" w:cs="Times New Roman"/>
          <w:bCs/>
          <w:sz w:val="28"/>
          <w:szCs w:val="28"/>
        </w:rPr>
      </w:pPr>
      <w:r w:rsidRPr="00657406">
        <w:rPr>
          <w:rFonts w:ascii="Times New Roman" w:eastAsia="Calibri" w:hAnsi="Times New Roman" w:cs="Times New Roman"/>
          <w:bCs/>
          <w:sz w:val="28"/>
          <w:szCs w:val="28"/>
        </w:rPr>
        <w:t xml:space="preserve">- проведено </w:t>
      </w:r>
      <w:r w:rsidR="00453D2E" w:rsidRPr="00657406">
        <w:rPr>
          <w:rFonts w:ascii="Times New Roman" w:eastAsia="Calibri" w:hAnsi="Times New Roman" w:cs="Times New Roman"/>
          <w:bCs/>
          <w:sz w:val="28"/>
          <w:szCs w:val="28"/>
        </w:rPr>
        <w:t xml:space="preserve">96 </w:t>
      </w:r>
      <w:r w:rsidRPr="00657406">
        <w:rPr>
          <w:rFonts w:ascii="Times New Roman" w:eastAsia="Calibri" w:hAnsi="Times New Roman" w:cs="Times New Roman"/>
          <w:bCs/>
          <w:sz w:val="28"/>
          <w:szCs w:val="28"/>
        </w:rPr>
        <w:t>профилактических визитов;</w:t>
      </w:r>
    </w:p>
    <w:p w:rsidR="002C5EAF" w:rsidRPr="00657406" w:rsidRDefault="002C5EAF" w:rsidP="002C5EAF">
      <w:pPr>
        <w:spacing w:after="0" w:line="276" w:lineRule="auto"/>
        <w:ind w:firstLine="709"/>
        <w:jc w:val="both"/>
        <w:rPr>
          <w:rFonts w:ascii="Times New Roman" w:eastAsia="Calibri" w:hAnsi="Times New Roman" w:cs="Times New Roman"/>
          <w:bCs/>
          <w:sz w:val="28"/>
          <w:szCs w:val="28"/>
        </w:rPr>
      </w:pPr>
      <w:r w:rsidRPr="00657406">
        <w:rPr>
          <w:rFonts w:ascii="Times New Roman" w:eastAsia="Calibri" w:hAnsi="Times New Roman" w:cs="Times New Roman"/>
          <w:bCs/>
          <w:sz w:val="28"/>
          <w:szCs w:val="28"/>
        </w:rPr>
        <w:t xml:space="preserve">- проведено </w:t>
      </w:r>
      <w:r w:rsidR="00453D2E" w:rsidRPr="00657406">
        <w:rPr>
          <w:rFonts w:ascii="Times New Roman" w:eastAsia="Calibri" w:hAnsi="Times New Roman" w:cs="Times New Roman"/>
          <w:bCs/>
          <w:sz w:val="28"/>
          <w:szCs w:val="28"/>
        </w:rPr>
        <w:t>18</w:t>
      </w:r>
      <w:r w:rsidR="007622AD" w:rsidRPr="00657406">
        <w:rPr>
          <w:rFonts w:ascii="Times New Roman" w:eastAsia="Calibri" w:hAnsi="Times New Roman" w:cs="Times New Roman"/>
          <w:bCs/>
          <w:sz w:val="28"/>
          <w:szCs w:val="28"/>
        </w:rPr>
        <w:t> </w:t>
      </w:r>
      <w:r w:rsidR="00453D2E" w:rsidRPr="00657406">
        <w:rPr>
          <w:rFonts w:ascii="Times New Roman" w:eastAsia="Calibri" w:hAnsi="Times New Roman" w:cs="Times New Roman"/>
          <w:bCs/>
          <w:sz w:val="28"/>
          <w:szCs w:val="28"/>
        </w:rPr>
        <w:t xml:space="preserve">643 </w:t>
      </w:r>
      <w:r w:rsidRPr="00657406">
        <w:rPr>
          <w:rFonts w:ascii="Times New Roman" w:eastAsia="Calibri" w:hAnsi="Times New Roman" w:cs="Times New Roman"/>
          <w:bCs/>
          <w:sz w:val="28"/>
          <w:szCs w:val="28"/>
        </w:rPr>
        <w:t>консультирований;</w:t>
      </w:r>
    </w:p>
    <w:p w:rsidR="002C5EAF" w:rsidRPr="00657406" w:rsidRDefault="002C5EAF" w:rsidP="002C5EAF">
      <w:pPr>
        <w:spacing w:after="0" w:line="276" w:lineRule="auto"/>
        <w:ind w:firstLine="709"/>
        <w:jc w:val="both"/>
        <w:rPr>
          <w:rFonts w:ascii="Times New Roman" w:eastAsia="Calibri" w:hAnsi="Times New Roman" w:cs="Times New Roman"/>
          <w:bCs/>
          <w:sz w:val="28"/>
          <w:szCs w:val="28"/>
        </w:rPr>
      </w:pPr>
      <w:r w:rsidRPr="00657406">
        <w:rPr>
          <w:rFonts w:ascii="Times New Roman" w:eastAsia="Calibri" w:hAnsi="Times New Roman" w:cs="Times New Roman"/>
          <w:bCs/>
          <w:sz w:val="28"/>
          <w:szCs w:val="28"/>
        </w:rPr>
        <w:t xml:space="preserve">- зарегистрировано </w:t>
      </w:r>
      <w:r w:rsidR="007622AD" w:rsidRPr="00657406">
        <w:rPr>
          <w:rFonts w:ascii="Times New Roman" w:eastAsia="Calibri" w:hAnsi="Times New Roman" w:cs="Times New Roman"/>
          <w:bCs/>
          <w:sz w:val="28"/>
          <w:szCs w:val="28"/>
        </w:rPr>
        <w:t>308</w:t>
      </w:r>
      <w:r w:rsidRPr="00657406">
        <w:rPr>
          <w:rFonts w:ascii="Times New Roman" w:eastAsia="Calibri" w:hAnsi="Times New Roman" w:cs="Times New Roman"/>
          <w:bCs/>
          <w:sz w:val="28"/>
          <w:szCs w:val="28"/>
        </w:rPr>
        <w:t xml:space="preserve"> деклараци</w:t>
      </w:r>
      <w:r w:rsidR="007622AD" w:rsidRPr="00657406">
        <w:rPr>
          <w:rFonts w:ascii="Times New Roman" w:eastAsia="Calibri" w:hAnsi="Times New Roman" w:cs="Times New Roman"/>
          <w:bCs/>
          <w:sz w:val="28"/>
          <w:szCs w:val="28"/>
        </w:rPr>
        <w:t>й</w:t>
      </w:r>
      <w:r w:rsidRPr="00657406">
        <w:rPr>
          <w:rFonts w:ascii="Times New Roman" w:eastAsia="Calibri" w:hAnsi="Times New Roman" w:cs="Times New Roman"/>
          <w:bCs/>
          <w:sz w:val="28"/>
          <w:szCs w:val="28"/>
        </w:rPr>
        <w:t xml:space="preserve"> соблюдения обязательных требований;</w:t>
      </w:r>
    </w:p>
    <w:p w:rsidR="002C5EAF" w:rsidRPr="00657406" w:rsidRDefault="002C5EAF" w:rsidP="002C5EAF">
      <w:pPr>
        <w:spacing w:after="0" w:line="276" w:lineRule="auto"/>
        <w:ind w:firstLine="709"/>
        <w:jc w:val="both"/>
        <w:rPr>
          <w:rFonts w:ascii="Times New Roman" w:eastAsia="Calibri" w:hAnsi="Times New Roman" w:cs="Times New Roman"/>
          <w:bCs/>
          <w:sz w:val="28"/>
          <w:szCs w:val="28"/>
        </w:rPr>
      </w:pPr>
      <w:r w:rsidRPr="00657406">
        <w:rPr>
          <w:rFonts w:ascii="Times New Roman" w:eastAsia="Calibri" w:hAnsi="Times New Roman" w:cs="Times New Roman"/>
          <w:bCs/>
          <w:sz w:val="28"/>
          <w:szCs w:val="28"/>
        </w:rPr>
        <w:lastRenderedPageBreak/>
        <w:t xml:space="preserve">- применено мер стимулирования добросовестности в отношении </w:t>
      </w:r>
      <w:r w:rsidR="007622AD" w:rsidRPr="00657406">
        <w:rPr>
          <w:rFonts w:ascii="Times New Roman" w:eastAsia="Calibri" w:hAnsi="Times New Roman" w:cs="Times New Roman"/>
          <w:bCs/>
          <w:sz w:val="28"/>
          <w:szCs w:val="28"/>
        </w:rPr>
        <w:t>265</w:t>
      </w:r>
      <w:r w:rsidRPr="00657406">
        <w:rPr>
          <w:rFonts w:ascii="Times New Roman" w:eastAsia="Calibri" w:hAnsi="Times New Roman" w:cs="Times New Roman"/>
          <w:bCs/>
          <w:sz w:val="28"/>
          <w:szCs w:val="28"/>
        </w:rPr>
        <w:t xml:space="preserve"> объектов контроля;</w:t>
      </w:r>
    </w:p>
    <w:p w:rsidR="002C5EAF" w:rsidRPr="00657406" w:rsidRDefault="002C5EAF" w:rsidP="002C5EAF">
      <w:pPr>
        <w:spacing w:after="0" w:line="276" w:lineRule="auto"/>
        <w:ind w:firstLine="709"/>
        <w:jc w:val="both"/>
        <w:rPr>
          <w:rFonts w:ascii="Times New Roman" w:eastAsia="Calibri" w:hAnsi="Times New Roman" w:cs="Times New Roman"/>
          <w:bCs/>
          <w:color w:val="FF0000"/>
          <w:sz w:val="28"/>
          <w:szCs w:val="28"/>
        </w:rPr>
      </w:pPr>
      <w:r w:rsidRPr="00657406">
        <w:rPr>
          <w:rFonts w:ascii="Times New Roman" w:eastAsia="Calibri" w:hAnsi="Times New Roman" w:cs="Times New Roman"/>
          <w:bCs/>
          <w:sz w:val="28"/>
          <w:szCs w:val="28"/>
        </w:rPr>
        <w:t xml:space="preserve">- проведено </w:t>
      </w:r>
      <w:r w:rsidR="007622AD" w:rsidRPr="00657406">
        <w:rPr>
          <w:rFonts w:ascii="Times New Roman" w:eastAsia="Calibri" w:hAnsi="Times New Roman" w:cs="Times New Roman"/>
          <w:bCs/>
          <w:sz w:val="28"/>
          <w:szCs w:val="28"/>
        </w:rPr>
        <w:t>52</w:t>
      </w:r>
      <w:r w:rsidRPr="00657406">
        <w:rPr>
          <w:rFonts w:ascii="Times New Roman" w:eastAsia="Calibri" w:hAnsi="Times New Roman" w:cs="Times New Roman"/>
          <w:bCs/>
          <w:sz w:val="28"/>
          <w:szCs w:val="28"/>
        </w:rPr>
        <w:t xml:space="preserve"> публичных обсуждений результатов правоприменительной практики, в которых приняло участие 2</w:t>
      </w:r>
      <w:r w:rsidR="007622AD" w:rsidRPr="00657406">
        <w:rPr>
          <w:rFonts w:ascii="Times New Roman" w:eastAsia="Calibri" w:hAnsi="Times New Roman" w:cs="Times New Roman"/>
          <w:bCs/>
          <w:sz w:val="28"/>
          <w:szCs w:val="28"/>
        </w:rPr>
        <w:t> 119</w:t>
      </w:r>
      <w:r w:rsidRPr="00657406">
        <w:rPr>
          <w:rFonts w:ascii="Times New Roman" w:eastAsia="Calibri" w:hAnsi="Times New Roman" w:cs="Times New Roman"/>
          <w:bCs/>
          <w:sz w:val="28"/>
          <w:szCs w:val="28"/>
        </w:rPr>
        <w:t xml:space="preserve"> человек представителей 1</w:t>
      </w:r>
      <w:r w:rsidR="007622AD" w:rsidRPr="00657406">
        <w:rPr>
          <w:rFonts w:ascii="Times New Roman" w:eastAsia="Calibri" w:hAnsi="Times New Roman" w:cs="Times New Roman"/>
          <w:bCs/>
          <w:sz w:val="28"/>
          <w:szCs w:val="28"/>
        </w:rPr>
        <w:t> 161</w:t>
      </w:r>
      <w:r w:rsidRPr="00657406">
        <w:rPr>
          <w:rFonts w:ascii="Times New Roman" w:eastAsia="Calibri" w:hAnsi="Times New Roman" w:cs="Times New Roman"/>
          <w:bCs/>
          <w:sz w:val="28"/>
          <w:szCs w:val="28"/>
        </w:rPr>
        <w:t xml:space="preserve"> организаци</w:t>
      </w:r>
      <w:r w:rsidR="007622AD" w:rsidRPr="00657406">
        <w:rPr>
          <w:rFonts w:ascii="Times New Roman" w:eastAsia="Calibri" w:hAnsi="Times New Roman" w:cs="Times New Roman"/>
          <w:bCs/>
          <w:sz w:val="28"/>
          <w:szCs w:val="28"/>
        </w:rPr>
        <w:t>и</w:t>
      </w:r>
      <w:r w:rsidRPr="00657406">
        <w:rPr>
          <w:rFonts w:ascii="Times New Roman" w:eastAsia="Calibri" w:hAnsi="Times New Roman" w:cs="Times New Roman"/>
          <w:bCs/>
          <w:sz w:val="28"/>
          <w:szCs w:val="28"/>
        </w:rPr>
        <w:t>.</w:t>
      </w:r>
    </w:p>
    <w:p w:rsidR="007622AD" w:rsidRPr="00657406" w:rsidRDefault="007622AD" w:rsidP="007622AD">
      <w:pPr>
        <w:spacing w:after="0" w:line="276" w:lineRule="auto"/>
        <w:ind w:firstLine="709"/>
        <w:jc w:val="both"/>
        <w:rPr>
          <w:rFonts w:ascii="Times New Roman" w:eastAsia="Calibri" w:hAnsi="Times New Roman" w:cs="Times New Roman"/>
          <w:bCs/>
          <w:sz w:val="28"/>
          <w:szCs w:val="28"/>
        </w:rPr>
      </w:pPr>
      <w:r w:rsidRPr="00657406">
        <w:rPr>
          <w:rFonts w:ascii="Times New Roman" w:eastAsia="Calibri" w:hAnsi="Times New Roman" w:cs="Times New Roman"/>
          <w:bCs/>
          <w:sz w:val="28"/>
          <w:szCs w:val="28"/>
        </w:rPr>
        <w:t>Профилактические визиты по инициативе контролируемого лица проводились в отношении лиц, отнесенных к субъектам малого предпринимательства, являющихся социально ориентированными некоммерческими организациями либо государственными или муниципальными учреждениями.</w:t>
      </w:r>
    </w:p>
    <w:p w:rsidR="007622AD" w:rsidRPr="00657406" w:rsidRDefault="007622AD" w:rsidP="007622AD">
      <w:pPr>
        <w:spacing w:after="0" w:line="276" w:lineRule="auto"/>
        <w:ind w:firstLine="709"/>
        <w:jc w:val="both"/>
        <w:rPr>
          <w:rFonts w:ascii="Times New Roman" w:eastAsia="Calibri" w:hAnsi="Times New Roman" w:cs="Times New Roman"/>
          <w:bCs/>
          <w:sz w:val="28"/>
          <w:szCs w:val="28"/>
        </w:rPr>
      </w:pPr>
      <w:r w:rsidRPr="00657406">
        <w:rPr>
          <w:rFonts w:ascii="Times New Roman" w:eastAsia="Calibri" w:hAnsi="Times New Roman" w:cs="Times New Roman"/>
          <w:bCs/>
          <w:sz w:val="28"/>
          <w:szCs w:val="28"/>
        </w:rPr>
        <w:t xml:space="preserve">Профилактические визиты проводились инспекторами </w:t>
      </w:r>
      <w:proofErr w:type="spellStart"/>
      <w:r w:rsidRPr="00657406">
        <w:rPr>
          <w:rFonts w:ascii="Times New Roman" w:eastAsia="Calibri" w:hAnsi="Times New Roman" w:cs="Times New Roman"/>
          <w:bCs/>
          <w:sz w:val="28"/>
          <w:szCs w:val="28"/>
        </w:rPr>
        <w:t>Госжелдорнадзора</w:t>
      </w:r>
      <w:proofErr w:type="spellEnd"/>
      <w:r w:rsidRPr="00657406">
        <w:rPr>
          <w:rFonts w:ascii="Times New Roman" w:eastAsia="Calibri" w:hAnsi="Times New Roman" w:cs="Times New Roman"/>
          <w:bCs/>
          <w:sz w:val="28"/>
          <w:szCs w:val="28"/>
        </w:rPr>
        <w:t xml:space="preserve"> </w:t>
      </w:r>
      <w:r w:rsidRPr="00657406">
        <w:rPr>
          <w:rFonts w:ascii="Times New Roman" w:eastAsia="Calibri" w:hAnsi="Times New Roman" w:cs="Times New Roman"/>
          <w:bCs/>
          <w:sz w:val="28"/>
          <w:szCs w:val="28"/>
        </w:rPr>
        <w:br/>
        <w:t>в форме профилактической беседы инспектором по месту осуществления деятельности контролируемого лица либо путем использования видео-конференц-связи, а также мобильного приложения «Инспектор».</w:t>
      </w:r>
    </w:p>
    <w:p w:rsidR="002C5EAF" w:rsidRPr="00657406" w:rsidRDefault="002C5EAF" w:rsidP="002C5EAF">
      <w:pPr>
        <w:shd w:val="clear" w:color="auto" w:fill="FFFFFF"/>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В целях осуществления информирования контролируемых лиц </w:t>
      </w:r>
      <w:r w:rsidRPr="00657406">
        <w:rPr>
          <w:rFonts w:ascii="Times New Roman" w:eastAsia="Calibri" w:hAnsi="Times New Roman" w:cs="Times New Roman"/>
          <w:sz w:val="28"/>
          <w:szCs w:val="28"/>
        </w:rPr>
        <w:br/>
        <w:t xml:space="preserve">размещено и поддерживается в актуальном состоянии на официальном сайте </w:t>
      </w:r>
      <w:proofErr w:type="spellStart"/>
      <w:r w:rsidRPr="00657406">
        <w:rPr>
          <w:rFonts w:ascii="Times New Roman" w:eastAsia="Calibri" w:hAnsi="Times New Roman" w:cs="Times New Roman"/>
          <w:sz w:val="28"/>
          <w:szCs w:val="28"/>
        </w:rPr>
        <w:t>Ространснадзора</w:t>
      </w:r>
      <w:proofErr w:type="spellEnd"/>
      <w:r w:rsidRPr="00657406">
        <w:rPr>
          <w:rFonts w:ascii="Times New Roman" w:eastAsia="Calibri" w:hAnsi="Times New Roman" w:cs="Times New Roman"/>
          <w:sz w:val="28"/>
          <w:szCs w:val="28"/>
        </w:rPr>
        <w:t xml:space="preserve"> и сайтах территориальных органов в сети «Интернет» следующая информация:</w:t>
      </w:r>
    </w:p>
    <w:p w:rsidR="00C4687F" w:rsidRPr="00657406" w:rsidRDefault="00C4687F" w:rsidP="00C4687F">
      <w:pPr>
        <w:shd w:val="clear" w:color="auto" w:fill="FFFFFF"/>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перечень нормативных правовых актов, содержащих обязательные требования, оценка соблюдения которых осуществляется в рамках государственного контроля (надзора) в области железнодорожного транспорта, в рамках предоставления лицензий и иных разрешений;</w:t>
      </w:r>
    </w:p>
    <w:p w:rsidR="00C4687F" w:rsidRPr="00657406" w:rsidRDefault="00C4687F" w:rsidP="00C4687F">
      <w:pPr>
        <w:shd w:val="clear" w:color="auto" w:fill="FFFFFF"/>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 утвержденные проверочные листы в формате, допускающем </w:t>
      </w:r>
      <w:r w:rsidRPr="00657406">
        <w:rPr>
          <w:rFonts w:ascii="Times New Roman" w:eastAsia="Calibri" w:hAnsi="Times New Roman" w:cs="Times New Roman"/>
          <w:sz w:val="28"/>
          <w:szCs w:val="28"/>
        </w:rPr>
        <w:br/>
        <w:t xml:space="preserve">их использование для </w:t>
      </w:r>
      <w:proofErr w:type="spellStart"/>
      <w:r w:rsidRPr="00657406">
        <w:rPr>
          <w:rFonts w:ascii="Times New Roman" w:eastAsia="Calibri" w:hAnsi="Times New Roman" w:cs="Times New Roman"/>
          <w:sz w:val="28"/>
          <w:szCs w:val="28"/>
        </w:rPr>
        <w:t>самообследования</w:t>
      </w:r>
      <w:proofErr w:type="spellEnd"/>
      <w:r w:rsidRPr="00657406">
        <w:rPr>
          <w:rFonts w:ascii="Times New Roman" w:eastAsia="Calibri" w:hAnsi="Times New Roman" w:cs="Times New Roman"/>
          <w:sz w:val="28"/>
          <w:szCs w:val="28"/>
        </w:rPr>
        <w:t xml:space="preserve">; </w:t>
      </w:r>
    </w:p>
    <w:p w:rsidR="00C4687F" w:rsidRPr="00657406" w:rsidRDefault="00C4687F" w:rsidP="00C4687F">
      <w:pPr>
        <w:shd w:val="clear" w:color="auto" w:fill="FFFFFF"/>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 руководство по соблюдению обязательных требований, разработанное </w:t>
      </w:r>
      <w:r w:rsidRPr="00657406">
        <w:rPr>
          <w:rFonts w:ascii="Times New Roman" w:eastAsia="Calibri" w:hAnsi="Times New Roman" w:cs="Times New Roman"/>
          <w:sz w:val="28"/>
          <w:szCs w:val="28"/>
        </w:rPr>
        <w:br/>
        <w:t>и утвержденное в соответствии с Федеральным законом от 31.07.2020 № 247-ФЗ «Об обязательных требованиях в Российской Федерации»;</w:t>
      </w:r>
    </w:p>
    <w:p w:rsidR="00C4687F" w:rsidRPr="00657406" w:rsidRDefault="00C4687F" w:rsidP="00C4687F">
      <w:pPr>
        <w:shd w:val="clear" w:color="auto" w:fill="FFFFFF"/>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  индикаторы риска нарушения обязательных требований; </w:t>
      </w:r>
    </w:p>
    <w:p w:rsidR="00C4687F" w:rsidRPr="00657406" w:rsidRDefault="00C4687F" w:rsidP="00C4687F">
      <w:pPr>
        <w:shd w:val="clear" w:color="auto" w:fill="FFFFFF"/>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 реестр объектов контроля, учитываемых в рамках формирования ежегодного плана контрольных (надзорных) мероприятий, с указанием категории риска; </w:t>
      </w:r>
    </w:p>
    <w:p w:rsidR="00C4687F" w:rsidRPr="00657406" w:rsidRDefault="00C4687F" w:rsidP="00C4687F">
      <w:pPr>
        <w:shd w:val="clear" w:color="auto" w:fill="FFFFFF"/>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 программа профилактики рисков причинения вреда и план проведения плановых контрольных (надзорных) мероприятий; </w:t>
      </w:r>
    </w:p>
    <w:p w:rsidR="00C4687F" w:rsidRPr="00657406" w:rsidRDefault="00C4687F" w:rsidP="00C4687F">
      <w:pPr>
        <w:shd w:val="clear" w:color="auto" w:fill="FFFFFF"/>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исчерпывающий перечень сведений, которые могут запрашиваться контрольным (надзорным) органом у контролируемого лица;</w:t>
      </w:r>
    </w:p>
    <w:p w:rsidR="00C4687F" w:rsidRPr="00657406" w:rsidRDefault="00C4687F" w:rsidP="00C4687F">
      <w:pPr>
        <w:shd w:val="clear" w:color="auto" w:fill="FFFFFF"/>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сведения о способах получения консультаций по вопросам соблюдения обязательных требований;</w:t>
      </w:r>
    </w:p>
    <w:p w:rsidR="00C4687F" w:rsidRPr="00657406" w:rsidRDefault="00C4687F" w:rsidP="00C4687F">
      <w:pPr>
        <w:shd w:val="clear" w:color="auto" w:fill="FFFFFF"/>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 сведения о порядке досудебного обжалования решений контрольного (надзорного) органа, действий (бездействия) его должностных лиц; </w:t>
      </w:r>
    </w:p>
    <w:p w:rsidR="00C4687F" w:rsidRPr="00657406" w:rsidRDefault="00C4687F" w:rsidP="00C4687F">
      <w:pPr>
        <w:shd w:val="clear" w:color="auto" w:fill="FFFFFF"/>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 доклады, содержащие результаты обобщения правоприменительной практики контрольного (надзорного) органа; </w:t>
      </w:r>
    </w:p>
    <w:p w:rsidR="00C4687F" w:rsidRPr="00657406" w:rsidRDefault="00C4687F" w:rsidP="00C4687F">
      <w:pPr>
        <w:shd w:val="clear" w:color="auto" w:fill="FFFFFF"/>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t xml:space="preserve">- доклады о федеральном государственном контроле (надзоре) в области железнодорожного транспорта; </w:t>
      </w:r>
    </w:p>
    <w:p w:rsidR="002C5EAF" w:rsidRPr="00657406" w:rsidRDefault="00C4687F" w:rsidP="00C4687F">
      <w:pPr>
        <w:shd w:val="clear" w:color="auto" w:fill="FFFFFF"/>
        <w:spacing w:after="0" w:line="276" w:lineRule="auto"/>
        <w:ind w:firstLine="709"/>
        <w:jc w:val="both"/>
        <w:rPr>
          <w:rFonts w:ascii="Times New Roman" w:eastAsia="Calibri" w:hAnsi="Times New Roman" w:cs="Times New Roman"/>
          <w:sz w:val="28"/>
          <w:szCs w:val="28"/>
        </w:rPr>
      </w:pPr>
      <w:r w:rsidRPr="00657406">
        <w:rPr>
          <w:rFonts w:ascii="Times New Roman" w:eastAsia="Calibri" w:hAnsi="Times New Roman" w:cs="Times New Roman"/>
          <w:sz w:val="28"/>
          <w:szCs w:val="28"/>
        </w:rPr>
        <w:lastRenderedPageBreak/>
        <w:t xml:space="preserve">-  методические рекомендации по проведению </w:t>
      </w:r>
      <w:proofErr w:type="spellStart"/>
      <w:r w:rsidRPr="00657406">
        <w:rPr>
          <w:rFonts w:ascii="Times New Roman" w:eastAsia="Calibri" w:hAnsi="Times New Roman" w:cs="Times New Roman"/>
          <w:sz w:val="28"/>
          <w:szCs w:val="28"/>
        </w:rPr>
        <w:t>самообследования</w:t>
      </w:r>
      <w:proofErr w:type="spellEnd"/>
      <w:r w:rsidRPr="00657406">
        <w:rPr>
          <w:rFonts w:ascii="Times New Roman" w:eastAsia="Calibri" w:hAnsi="Times New Roman" w:cs="Times New Roman"/>
          <w:sz w:val="28"/>
          <w:szCs w:val="28"/>
        </w:rPr>
        <w:t xml:space="preserve"> и подготовке декларации соблюдения обязательных требований.</w:t>
      </w:r>
    </w:p>
    <w:p w:rsidR="002C5EAF" w:rsidRPr="00314C08" w:rsidRDefault="002C5EAF" w:rsidP="002C5EAF">
      <w:pPr>
        <w:shd w:val="clear" w:color="auto" w:fill="FFFFFF"/>
        <w:spacing w:after="0" w:line="276" w:lineRule="auto"/>
        <w:ind w:firstLine="709"/>
        <w:jc w:val="both"/>
        <w:rPr>
          <w:rFonts w:ascii="Times New Roman" w:eastAsia="Calibri" w:hAnsi="Times New Roman" w:cs="Times New Roman"/>
          <w:bCs/>
          <w:color w:val="FF0000"/>
          <w:sz w:val="28"/>
          <w:szCs w:val="28"/>
        </w:rPr>
      </w:pPr>
    </w:p>
    <w:p w:rsidR="002C5EAF" w:rsidRPr="001528A2" w:rsidRDefault="002C5EAF" w:rsidP="002C5EAF">
      <w:pPr>
        <w:spacing w:after="0" w:line="276" w:lineRule="auto"/>
        <w:ind w:firstLine="567"/>
        <w:jc w:val="both"/>
        <w:rPr>
          <w:rFonts w:ascii="Times New Roman" w:eastAsia="Calibri" w:hAnsi="Times New Roman" w:cs="Times New Roman"/>
          <w:bCs/>
          <w:sz w:val="28"/>
          <w:szCs w:val="28"/>
        </w:rPr>
      </w:pPr>
      <w:r w:rsidRPr="001528A2">
        <w:rPr>
          <w:rFonts w:ascii="Times New Roman" w:eastAsia="Calibri" w:hAnsi="Times New Roman" w:cs="Times New Roman"/>
          <w:bCs/>
          <w:sz w:val="28"/>
          <w:szCs w:val="28"/>
        </w:rPr>
        <w:t xml:space="preserve">В случае выявления нарушений требований законодательства Российской Федерации, образующих состав административного правонарушения, </w:t>
      </w:r>
      <w:proofErr w:type="spellStart"/>
      <w:r w:rsidRPr="001528A2">
        <w:rPr>
          <w:rFonts w:ascii="Times New Roman" w:eastAsia="Calibri" w:hAnsi="Times New Roman" w:cs="Times New Roman"/>
          <w:bCs/>
          <w:sz w:val="28"/>
          <w:szCs w:val="28"/>
        </w:rPr>
        <w:t>Госжелдорнадзор</w:t>
      </w:r>
      <w:proofErr w:type="spellEnd"/>
      <w:r w:rsidRPr="001528A2">
        <w:rPr>
          <w:rFonts w:ascii="Times New Roman" w:eastAsia="Calibri" w:hAnsi="Times New Roman" w:cs="Times New Roman"/>
          <w:bCs/>
          <w:sz w:val="28"/>
          <w:szCs w:val="28"/>
        </w:rPr>
        <w:t xml:space="preserve"> </w:t>
      </w:r>
      <w:r w:rsidRPr="001528A2">
        <w:rPr>
          <w:rFonts w:ascii="Times New Roman" w:eastAsia="Calibri" w:hAnsi="Times New Roman" w:cs="Times New Roman"/>
          <w:sz w:val="28"/>
          <w:szCs w:val="28"/>
        </w:rPr>
        <w:t xml:space="preserve">в целях применения адекватных санкций к нарушителям требований законодательства, регулирующего вопросы обеспечения безопасности движения на железнодорожном транспорте, проводит работу </w:t>
      </w:r>
      <w:r w:rsidRPr="001528A2">
        <w:rPr>
          <w:rFonts w:ascii="Times New Roman" w:eastAsia="Calibri" w:hAnsi="Times New Roman" w:cs="Times New Roman"/>
          <w:sz w:val="28"/>
          <w:szCs w:val="28"/>
        </w:rPr>
        <w:br/>
        <w:t xml:space="preserve">по применению норм Кодекса Российской Федерации об административных правонарушениях при проведении мероприятий государственного контроля </w:t>
      </w:r>
      <w:r w:rsidRPr="001528A2">
        <w:rPr>
          <w:rFonts w:ascii="Times New Roman" w:eastAsia="Calibri" w:hAnsi="Times New Roman" w:cs="Times New Roman"/>
          <w:bCs/>
          <w:sz w:val="28"/>
          <w:szCs w:val="28"/>
        </w:rPr>
        <w:t>(надзора).</w:t>
      </w:r>
    </w:p>
    <w:p w:rsidR="00A95403" w:rsidRDefault="00A95403" w:rsidP="00A95403">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В 2025 году, в связи с увеличением количества проведенных за указанный период контрольных (надзорных) мероприятий с взаимодействием </w:t>
      </w:r>
      <w:r>
        <w:rPr>
          <w:rFonts w:ascii="Times New Roman" w:hAnsi="Times New Roman" w:cs="Times New Roman"/>
          <w:bCs/>
          <w:sz w:val="28"/>
          <w:szCs w:val="28"/>
        </w:rPr>
        <w:br/>
        <w:t xml:space="preserve">с контролируемым лицом количество возбужденных административных дел инспекторами </w:t>
      </w:r>
      <w:proofErr w:type="spellStart"/>
      <w:r>
        <w:rPr>
          <w:rFonts w:ascii="Times New Roman" w:hAnsi="Times New Roman" w:cs="Times New Roman"/>
          <w:bCs/>
          <w:sz w:val="28"/>
          <w:szCs w:val="28"/>
        </w:rPr>
        <w:t>Госжелдорнадзора</w:t>
      </w:r>
      <w:proofErr w:type="spellEnd"/>
      <w:r>
        <w:rPr>
          <w:rFonts w:ascii="Times New Roman" w:hAnsi="Times New Roman" w:cs="Times New Roman"/>
          <w:bCs/>
          <w:sz w:val="28"/>
          <w:szCs w:val="28"/>
        </w:rPr>
        <w:t xml:space="preserve"> превышает показатель 2024 года на 21,4%.</w:t>
      </w:r>
    </w:p>
    <w:p w:rsidR="00A95403" w:rsidRDefault="00A95403" w:rsidP="00A954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2025 год </w:t>
      </w:r>
      <w:proofErr w:type="spellStart"/>
      <w:r>
        <w:rPr>
          <w:rFonts w:ascii="Times New Roman" w:hAnsi="Times New Roman" w:cs="Times New Roman"/>
          <w:sz w:val="28"/>
          <w:szCs w:val="28"/>
          <w:lang w:eastAsia="zh-CN"/>
        </w:rPr>
        <w:t>Госжелдорнадзором</w:t>
      </w:r>
      <w:proofErr w:type="spellEnd"/>
      <w:r>
        <w:rPr>
          <w:rFonts w:ascii="Times New Roman" w:hAnsi="Times New Roman" w:cs="Times New Roman"/>
          <w:sz w:val="28"/>
          <w:szCs w:val="28"/>
          <w:lang w:eastAsia="zh-CN"/>
        </w:rPr>
        <w:t xml:space="preserve"> по прямым статьям в отчетном периоде вынесено 4247 постановлений о привлечении к административной ответственности на сумму – 5628,6 тыс. руб., взыскано административных штрафов на сумму – 3307,15 тыс. руб. </w:t>
      </w:r>
    </w:p>
    <w:p w:rsidR="00A95403" w:rsidRDefault="00A95403" w:rsidP="00A954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zh-CN"/>
        </w:rPr>
        <w:t xml:space="preserve">Выпадающие доходы по административным штрафам в отчетном периоде </w:t>
      </w:r>
      <w:r>
        <w:rPr>
          <w:rFonts w:ascii="Times New Roman" w:hAnsi="Times New Roman" w:cs="Times New Roman"/>
          <w:sz w:val="28"/>
          <w:szCs w:val="28"/>
          <w:lang w:eastAsia="zh-CN"/>
        </w:rPr>
        <w:br/>
        <w:t>(в соответствии с ч. 1.3-3 ст. 32.2 КоАП РФ) составляют –2293,45 тыс. руб.</w:t>
      </w:r>
    </w:p>
    <w:p w:rsidR="00A95403" w:rsidRDefault="00A95403" w:rsidP="00A954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zh-CN"/>
        </w:rPr>
        <w:t>Таким образом, с учетом выпадающих доходов в отчетном периоде, взыскано –  5600,6 тыс. руб.</w:t>
      </w:r>
    </w:p>
    <w:p w:rsidR="00A95403" w:rsidRDefault="00A95403" w:rsidP="00A954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zh-CN"/>
        </w:rPr>
        <w:t xml:space="preserve">Показатель </w:t>
      </w:r>
      <w:proofErr w:type="spellStart"/>
      <w:r>
        <w:rPr>
          <w:rFonts w:ascii="Times New Roman" w:hAnsi="Times New Roman" w:cs="Times New Roman"/>
          <w:sz w:val="28"/>
          <w:szCs w:val="28"/>
          <w:lang w:eastAsia="zh-CN"/>
        </w:rPr>
        <w:t>взыскиваемости</w:t>
      </w:r>
      <w:proofErr w:type="spellEnd"/>
      <w:r>
        <w:rPr>
          <w:rFonts w:ascii="Times New Roman" w:hAnsi="Times New Roman" w:cs="Times New Roman"/>
          <w:sz w:val="28"/>
          <w:szCs w:val="28"/>
          <w:lang w:eastAsia="zh-CN"/>
        </w:rPr>
        <w:t xml:space="preserve"> в отчетном периоде (с учетом выпадающих доходов по административным штрафам в соответствии с ч. 1.3-3 ст. 32.2 КоАП РФ) составляет – 99,5%. </w:t>
      </w:r>
    </w:p>
    <w:p w:rsidR="00A95403" w:rsidRDefault="00A95403" w:rsidP="00A954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zh-CN"/>
        </w:rPr>
        <w:t>Проведен анализ постановлений о привлечении к административной ответственности по прямым статьям, по которым в отчетном периоде не взысканы административные штрафы на сумму – 28,0 тыс. руб., из них:</w:t>
      </w:r>
    </w:p>
    <w:p w:rsidR="00A95403" w:rsidRDefault="00A95403" w:rsidP="00A954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zh-CN"/>
        </w:rPr>
        <w:t xml:space="preserve">- не истек срок оплаты административных штрафов по 28 постановлениям </w:t>
      </w:r>
      <w:r>
        <w:rPr>
          <w:rFonts w:ascii="Times New Roman" w:hAnsi="Times New Roman" w:cs="Times New Roman"/>
          <w:sz w:val="28"/>
          <w:szCs w:val="28"/>
          <w:lang w:eastAsia="zh-CN"/>
        </w:rPr>
        <w:br/>
        <w:t>о привлечении к административной ответственности на сумму 28,0 тыс. руб.</w:t>
      </w:r>
    </w:p>
    <w:p w:rsidR="00A95403" w:rsidRDefault="00A95403" w:rsidP="00A954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zh-CN"/>
        </w:rPr>
        <w:t xml:space="preserve">С учетом предыдущего отчетного периода </w:t>
      </w:r>
      <w:proofErr w:type="spellStart"/>
      <w:r>
        <w:rPr>
          <w:rFonts w:ascii="Times New Roman" w:hAnsi="Times New Roman" w:cs="Times New Roman"/>
          <w:sz w:val="28"/>
          <w:szCs w:val="28"/>
          <w:lang w:eastAsia="zh-CN"/>
        </w:rPr>
        <w:t>Госжелдорнадзором</w:t>
      </w:r>
      <w:proofErr w:type="spellEnd"/>
      <w:r>
        <w:rPr>
          <w:rFonts w:ascii="Times New Roman" w:hAnsi="Times New Roman" w:cs="Times New Roman"/>
          <w:sz w:val="28"/>
          <w:szCs w:val="28"/>
          <w:lang w:eastAsia="zh-CN"/>
        </w:rPr>
        <w:t xml:space="preserve"> взыскано административных штрафов на сумму – 3346,45 тыс. руб. </w:t>
      </w:r>
    </w:p>
    <w:p w:rsidR="00A95403" w:rsidRDefault="00A95403" w:rsidP="00A954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zh-CN"/>
        </w:rPr>
        <w:t xml:space="preserve">Выпадающие доходы по административным штрафам в отчетном </w:t>
      </w:r>
      <w:r>
        <w:rPr>
          <w:rFonts w:ascii="Times New Roman" w:hAnsi="Times New Roman" w:cs="Times New Roman"/>
          <w:sz w:val="28"/>
          <w:szCs w:val="28"/>
          <w:lang w:eastAsia="zh-CN"/>
        </w:rPr>
        <w:br/>
        <w:t>и предыдущем отчетном периодах (в соответствии с ч. 1.3-3 ст. 32.2 КоАП РФ) составляют – 2306,95 тыс. руб.</w:t>
      </w:r>
    </w:p>
    <w:p w:rsidR="00A95403" w:rsidRPr="001A2822" w:rsidRDefault="00A95403" w:rsidP="00A954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zh-CN"/>
        </w:rPr>
        <w:t>Таким образом, с учетом выпада</w:t>
      </w:r>
      <w:r w:rsidRPr="001A2822">
        <w:rPr>
          <w:rFonts w:ascii="Times New Roman" w:hAnsi="Times New Roman" w:cs="Times New Roman"/>
          <w:sz w:val="28"/>
          <w:szCs w:val="28"/>
          <w:lang w:eastAsia="zh-CN"/>
        </w:rPr>
        <w:t xml:space="preserve">ющих доходов в отчетном </w:t>
      </w:r>
      <w:r w:rsidRPr="001A2822">
        <w:rPr>
          <w:rFonts w:ascii="Times New Roman" w:hAnsi="Times New Roman" w:cs="Times New Roman"/>
          <w:sz w:val="28"/>
          <w:szCs w:val="28"/>
          <w:lang w:eastAsia="zh-CN"/>
        </w:rPr>
        <w:br/>
        <w:t>и предыдущем отчетном периодах, взыскано – 5653,4 тыс. руб.</w:t>
      </w:r>
    </w:p>
    <w:p w:rsidR="002C5EAF" w:rsidRPr="001A2822" w:rsidRDefault="00A95403" w:rsidP="00A95403">
      <w:pPr>
        <w:spacing w:after="0" w:line="276" w:lineRule="auto"/>
        <w:ind w:firstLine="567"/>
        <w:jc w:val="both"/>
        <w:rPr>
          <w:rFonts w:ascii="Times New Roman" w:eastAsia="Calibri" w:hAnsi="Times New Roman" w:cs="Times New Roman"/>
          <w:bCs/>
          <w:sz w:val="28"/>
          <w:szCs w:val="28"/>
        </w:rPr>
      </w:pPr>
      <w:r w:rsidRPr="001A2822">
        <w:rPr>
          <w:rFonts w:ascii="Times New Roman" w:hAnsi="Times New Roman" w:cs="Times New Roman"/>
          <w:sz w:val="28"/>
          <w:szCs w:val="28"/>
          <w:lang w:eastAsia="zh-CN"/>
        </w:rPr>
        <w:t xml:space="preserve">Показатель </w:t>
      </w:r>
      <w:proofErr w:type="spellStart"/>
      <w:r w:rsidRPr="001A2822">
        <w:rPr>
          <w:rFonts w:ascii="Times New Roman" w:hAnsi="Times New Roman" w:cs="Times New Roman"/>
          <w:sz w:val="28"/>
          <w:szCs w:val="28"/>
          <w:lang w:eastAsia="zh-CN"/>
        </w:rPr>
        <w:t>взыскиваемости</w:t>
      </w:r>
      <w:proofErr w:type="spellEnd"/>
      <w:r w:rsidRPr="001A2822">
        <w:rPr>
          <w:rFonts w:ascii="Times New Roman" w:hAnsi="Times New Roman" w:cs="Times New Roman"/>
          <w:sz w:val="28"/>
          <w:szCs w:val="28"/>
          <w:lang w:eastAsia="zh-CN"/>
        </w:rPr>
        <w:t xml:space="preserve"> за отчетный и предыдущий отчетные периоды </w:t>
      </w:r>
      <w:r w:rsidRPr="001A2822">
        <w:rPr>
          <w:rFonts w:ascii="Times New Roman" w:hAnsi="Times New Roman" w:cs="Times New Roman"/>
          <w:sz w:val="28"/>
          <w:szCs w:val="28"/>
          <w:lang w:eastAsia="zh-CN"/>
        </w:rPr>
        <w:br/>
        <w:t xml:space="preserve">(с учетом выпадающих доходов по административным штрафам в соответствии </w:t>
      </w:r>
      <w:r w:rsidRPr="001A2822">
        <w:rPr>
          <w:rFonts w:ascii="Times New Roman" w:hAnsi="Times New Roman" w:cs="Times New Roman"/>
          <w:sz w:val="28"/>
          <w:szCs w:val="28"/>
          <w:lang w:eastAsia="zh-CN"/>
        </w:rPr>
        <w:br/>
        <w:t>с ч. 1.3-3 ст. 32.2 КоАП РФ) составляет – 100,4%.</w:t>
      </w:r>
      <w:r w:rsidR="002C5EAF" w:rsidRPr="001A2822">
        <w:rPr>
          <w:rFonts w:ascii="Times New Roman" w:eastAsia="Calibri" w:hAnsi="Times New Roman" w:cs="Times New Roman"/>
          <w:bCs/>
          <w:sz w:val="28"/>
          <w:szCs w:val="28"/>
        </w:rPr>
        <w:t xml:space="preserve"> </w:t>
      </w:r>
    </w:p>
    <w:p w:rsidR="002C5EAF" w:rsidRDefault="002C5EAF" w:rsidP="002C5EAF">
      <w:pPr>
        <w:spacing w:after="0" w:line="276" w:lineRule="auto"/>
        <w:ind w:firstLine="567"/>
        <w:jc w:val="both"/>
        <w:rPr>
          <w:rFonts w:ascii="Times New Roman" w:eastAsia="Calibri" w:hAnsi="Times New Roman" w:cs="Times New Roman"/>
          <w:bCs/>
          <w:sz w:val="28"/>
          <w:szCs w:val="28"/>
        </w:rPr>
      </w:pPr>
    </w:p>
    <w:p w:rsidR="001A2822" w:rsidRDefault="001A2822" w:rsidP="002C5EAF">
      <w:pPr>
        <w:spacing w:after="0" w:line="276" w:lineRule="auto"/>
        <w:ind w:firstLine="567"/>
        <w:jc w:val="both"/>
        <w:rPr>
          <w:rFonts w:ascii="Times New Roman" w:eastAsia="Calibri" w:hAnsi="Times New Roman" w:cs="Times New Roman"/>
          <w:bCs/>
          <w:sz w:val="28"/>
          <w:szCs w:val="28"/>
        </w:rPr>
      </w:pPr>
    </w:p>
    <w:p w:rsidR="001A2822" w:rsidRPr="001A2822" w:rsidRDefault="001A2822" w:rsidP="002C5EAF">
      <w:pPr>
        <w:spacing w:after="0" w:line="276" w:lineRule="auto"/>
        <w:ind w:firstLine="567"/>
        <w:jc w:val="both"/>
        <w:rPr>
          <w:rFonts w:ascii="Times New Roman" w:eastAsia="Calibri" w:hAnsi="Times New Roman" w:cs="Times New Roman"/>
          <w:bCs/>
          <w:sz w:val="28"/>
          <w:szCs w:val="28"/>
        </w:rPr>
      </w:pPr>
    </w:p>
    <w:p w:rsidR="002C5EAF" w:rsidRPr="001A2822" w:rsidRDefault="002C5EAF" w:rsidP="002C5EAF">
      <w:pPr>
        <w:spacing w:after="0" w:line="276" w:lineRule="auto"/>
        <w:jc w:val="center"/>
        <w:rPr>
          <w:rFonts w:ascii="Times New Roman" w:eastAsia="Calibri" w:hAnsi="Times New Roman" w:cs="Times New Roman"/>
          <w:b/>
          <w:sz w:val="28"/>
          <w:szCs w:val="28"/>
          <w:lang w:eastAsia="ru-RU"/>
        </w:rPr>
      </w:pPr>
      <w:r w:rsidRPr="001A2822">
        <w:rPr>
          <w:rFonts w:ascii="Times New Roman" w:eastAsia="Calibri" w:hAnsi="Times New Roman" w:cs="Times New Roman"/>
          <w:b/>
          <w:sz w:val="28"/>
          <w:szCs w:val="28"/>
          <w:lang w:eastAsia="ru-RU"/>
        </w:rPr>
        <w:lastRenderedPageBreak/>
        <w:t>1.3. Типичные нарушения обязательных требований</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xml:space="preserve">Нарушениями обязательных требований является несоблюдение контролируемыми лицами при осуществлении своей деятельности в области железнодорожного транспорта требований безопасности движения и эксплуатации железнодорожного транспорта, подвижного состава и иных связанных с перевозочным процессом транспортных и технических средств, правил перевозки и перегрузки грузов, перевозки пассажиров и багажа, установленных в соответствии с международными договорами Российской Федерации, Федеральным законом </w:t>
      </w:r>
      <w:r w:rsidRPr="001A2822">
        <w:rPr>
          <w:rFonts w:ascii="Times New Roman" w:eastAsia="Times New Roman" w:hAnsi="Times New Roman" w:cs="Times New Roman"/>
          <w:sz w:val="28"/>
          <w:szCs w:val="28"/>
          <w:highlight w:val="white"/>
          <w:lang w:eastAsia="ru-RU"/>
        </w:rPr>
        <w:t>от 10.01.2003 № 17-ФЗ «О железнодорожном транспорте в Российской Федерации»</w:t>
      </w:r>
      <w:r w:rsidRPr="001A2822">
        <w:rPr>
          <w:rFonts w:ascii="Times New Roman" w:eastAsia="Calibri" w:hAnsi="Times New Roman" w:cs="Times New Roman"/>
          <w:sz w:val="28"/>
          <w:szCs w:val="28"/>
          <w:highlight w:val="white"/>
        </w:rPr>
        <w:t>, другими федеральными законами и иными нормативными правовыми актами Российской Федерации в области безопасности железнодорожного транспорта.</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К типичным нарушениям относятся:</w:t>
      </w:r>
    </w:p>
    <w:p w:rsidR="002C5EAF" w:rsidRPr="001A2822" w:rsidRDefault="002C5EAF" w:rsidP="002C5EAF">
      <w:pPr>
        <w:numPr>
          <w:ilvl w:val="0"/>
          <w:numId w:val="3"/>
        </w:numPr>
        <w:tabs>
          <w:tab w:val="left" w:pos="-142"/>
          <w:tab w:val="left" w:pos="709"/>
        </w:tabs>
        <w:spacing w:after="0" w:line="276" w:lineRule="auto"/>
        <w:ind w:left="-142" w:firstLine="567"/>
        <w:contextualSpacing/>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xml:space="preserve">Нарушение правил безопасности движения и эксплуатации железнодорожного транспорта на железнодорожных путях общего и необщего пользования, </w:t>
      </w:r>
      <w:proofErr w:type="gramStart"/>
      <w:r w:rsidRPr="001A2822">
        <w:rPr>
          <w:rFonts w:ascii="Times New Roman" w:eastAsia="Calibri" w:hAnsi="Times New Roman" w:cs="Times New Roman"/>
          <w:sz w:val="28"/>
          <w:szCs w:val="28"/>
          <w:highlight w:val="white"/>
        </w:rPr>
        <w:t>например</w:t>
      </w:r>
      <w:proofErr w:type="gramEnd"/>
      <w:r w:rsidRPr="001A2822">
        <w:rPr>
          <w:rFonts w:ascii="Times New Roman" w:eastAsia="Calibri" w:hAnsi="Times New Roman" w:cs="Times New Roman"/>
          <w:sz w:val="28"/>
          <w:szCs w:val="28"/>
          <w:highlight w:val="white"/>
        </w:rPr>
        <w:t>:</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отступления от норм содержания железнодорожных путей;</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нарушение периодичности осмотров путевого хозяйства и искусственных сооружений;</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неисправности стрелочных переводов;</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нарушения ведения технической документации;</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отсутствие локальных нормативных актов, предусмотренных Правилами технической эксплуатации железных дорог Российской Федерации, утвержденными приказом Минтранса России от 23.06.2022 № 250 (далее – Правила технической эксплуатации железных дорог Российской Федерации);</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неисправности узлов и деталей железнодорожного подвижного состава;</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эксплуатация железнодорожного подвижного состава и его составных частей на инфраструктуре и железнодорожных путях необщего пользования с истекшим назначенным сроком службы железнодорожного подвижного состава;</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xml:space="preserve">- эксплуатация железнодорожного подвижного состава и </w:t>
      </w:r>
      <w:proofErr w:type="gramStart"/>
      <w:r w:rsidRPr="001A2822">
        <w:rPr>
          <w:rFonts w:ascii="Times New Roman" w:eastAsia="Calibri" w:hAnsi="Times New Roman" w:cs="Times New Roman"/>
          <w:sz w:val="28"/>
          <w:szCs w:val="28"/>
          <w:highlight w:val="white"/>
        </w:rPr>
        <w:t>его составных частей</w:t>
      </w:r>
      <w:proofErr w:type="gramEnd"/>
      <w:r w:rsidRPr="001A2822">
        <w:rPr>
          <w:rFonts w:ascii="Times New Roman" w:eastAsia="Calibri" w:hAnsi="Times New Roman" w:cs="Times New Roman"/>
          <w:sz w:val="28"/>
          <w:szCs w:val="28"/>
          <w:highlight w:val="white"/>
        </w:rPr>
        <w:t xml:space="preserve"> не соответствующих требованиям эксплуатационной документации;</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нарушение технологии ремонта подвижного состава;</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использование при ремонте подвижного состава элементов, не соответствующих нормативно технической документации;</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несоблюдение требований к устройству, оборудованию, содержанию и ремонту железнодорожных переездов, участков автомобильных дорог, расположенных в границах железнодорожных переездов и на подходах к ним;</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отсутствие и несоответствие знаков и сигнальной разметки на железнодорожных переездах.</w:t>
      </w:r>
    </w:p>
    <w:p w:rsidR="002C5EAF" w:rsidRPr="001A2822" w:rsidRDefault="002C5EAF" w:rsidP="002C5EAF">
      <w:pPr>
        <w:numPr>
          <w:ilvl w:val="0"/>
          <w:numId w:val="3"/>
        </w:numPr>
        <w:tabs>
          <w:tab w:val="left" w:pos="-142"/>
          <w:tab w:val="left" w:pos="709"/>
        </w:tabs>
        <w:spacing w:after="0" w:line="276" w:lineRule="auto"/>
        <w:ind w:left="-142" w:firstLine="567"/>
        <w:contextualSpacing/>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xml:space="preserve">Нарушение правил перевозки опасных грузов, </w:t>
      </w:r>
      <w:proofErr w:type="gramStart"/>
      <w:r w:rsidRPr="001A2822">
        <w:rPr>
          <w:rFonts w:ascii="Times New Roman" w:eastAsia="Calibri" w:hAnsi="Times New Roman" w:cs="Times New Roman"/>
          <w:sz w:val="28"/>
          <w:szCs w:val="28"/>
          <w:highlight w:val="white"/>
        </w:rPr>
        <w:t>например</w:t>
      </w:r>
      <w:proofErr w:type="gramEnd"/>
      <w:r w:rsidRPr="001A2822">
        <w:rPr>
          <w:rFonts w:ascii="Times New Roman" w:eastAsia="Calibri" w:hAnsi="Times New Roman" w:cs="Times New Roman"/>
          <w:sz w:val="28"/>
          <w:szCs w:val="28"/>
          <w:highlight w:val="white"/>
        </w:rPr>
        <w:t>:</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допускается погрузка опасного груза в цистерны с неисправной запорно-предохранительной и сливоналивной арматурой;</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lastRenderedPageBreak/>
        <w:t xml:space="preserve">- места погрузки (выгрузки) легковоспламеняющихся веществ не соответствуют требованиям нормативно – технической документации; </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xml:space="preserve">- при погрузке (выгрузке) легковоспламеняющихся веществ допускается использование </w:t>
      </w:r>
      <w:proofErr w:type="spellStart"/>
      <w:r w:rsidRPr="001A2822">
        <w:rPr>
          <w:rFonts w:ascii="Times New Roman" w:eastAsia="Calibri" w:hAnsi="Times New Roman" w:cs="Times New Roman"/>
          <w:sz w:val="28"/>
          <w:szCs w:val="28"/>
          <w:highlight w:val="white"/>
        </w:rPr>
        <w:t>искрообразующего</w:t>
      </w:r>
      <w:proofErr w:type="spellEnd"/>
      <w:r w:rsidRPr="001A2822">
        <w:rPr>
          <w:rFonts w:ascii="Times New Roman" w:eastAsia="Calibri" w:hAnsi="Times New Roman" w:cs="Times New Roman"/>
          <w:sz w:val="28"/>
          <w:szCs w:val="28"/>
          <w:highlight w:val="white"/>
        </w:rPr>
        <w:t xml:space="preserve"> инструмента;</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нарушение правил размещения и крепления грузов, технологии погрузки опасных грузов, вызывающее нарушение герметичности упаковки.</w:t>
      </w:r>
    </w:p>
    <w:p w:rsidR="002C5EAF" w:rsidRPr="001A2822" w:rsidRDefault="002C5EAF" w:rsidP="002C5EAF">
      <w:pPr>
        <w:numPr>
          <w:ilvl w:val="0"/>
          <w:numId w:val="3"/>
        </w:numPr>
        <w:tabs>
          <w:tab w:val="left" w:pos="-142"/>
          <w:tab w:val="left" w:pos="709"/>
        </w:tabs>
        <w:spacing w:after="0" w:line="276" w:lineRule="auto"/>
        <w:ind w:left="-142" w:firstLine="567"/>
        <w:contextualSpacing/>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xml:space="preserve">Нарушение требований пожарной безопасности на железнодорожном транспорте, </w:t>
      </w:r>
      <w:proofErr w:type="gramStart"/>
      <w:r w:rsidRPr="001A2822">
        <w:rPr>
          <w:rFonts w:ascii="Times New Roman" w:eastAsia="Calibri" w:hAnsi="Times New Roman" w:cs="Times New Roman"/>
          <w:sz w:val="28"/>
          <w:szCs w:val="28"/>
          <w:highlight w:val="white"/>
        </w:rPr>
        <w:t>например</w:t>
      </w:r>
      <w:proofErr w:type="gramEnd"/>
      <w:r w:rsidRPr="001A2822">
        <w:rPr>
          <w:rFonts w:ascii="Times New Roman" w:eastAsia="Calibri" w:hAnsi="Times New Roman" w:cs="Times New Roman"/>
          <w:sz w:val="28"/>
          <w:szCs w:val="28"/>
          <w:highlight w:val="white"/>
        </w:rPr>
        <w:t>:</w:t>
      </w:r>
    </w:p>
    <w:p w:rsidR="002C5EAF" w:rsidRPr="001A2822" w:rsidRDefault="002C5EAF" w:rsidP="002C5EAF">
      <w:pPr>
        <w:tabs>
          <w:tab w:val="left" w:pos="426"/>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допуск к эксплуатации подвижного состава с неисправными установками пожарной сигнализации и пожаротушения, а также с огнетушителями, не подвергавшимися техническому обслуживанию;</w:t>
      </w:r>
    </w:p>
    <w:p w:rsidR="002C5EAF" w:rsidRPr="001A2822" w:rsidRDefault="002C5EAF" w:rsidP="002C5EAF">
      <w:pPr>
        <w:tabs>
          <w:tab w:val="left" w:pos="426"/>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xml:space="preserve">- электропоезда эксплуатируются с неисправными дверями пассажирских вагонов (не полностью открывающимися, перекошенными - между тамбуром </w:t>
      </w:r>
      <w:r w:rsidRPr="001A2822">
        <w:rPr>
          <w:rFonts w:ascii="Times New Roman" w:eastAsia="Calibri" w:hAnsi="Times New Roman" w:cs="Times New Roman"/>
          <w:sz w:val="28"/>
          <w:szCs w:val="28"/>
          <w:highlight w:val="white"/>
        </w:rPr>
        <w:br/>
        <w:t xml:space="preserve">и салоном в вагонах), тем самым создаются преграда для эвакуации пассажиров </w:t>
      </w:r>
      <w:r w:rsidRPr="001A2822">
        <w:rPr>
          <w:rFonts w:ascii="Times New Roman" w:eastAsia="Calibri" w:hAnsi="Times New Roman" w:cs="Times New Roman"/>
          <w:sz w:val="28"/>
          <w:szCs w:val="28"/>
          <w:highlight w:val="white"/>
        </w:rPr>
        <w:br/>
        <w:t>в случае пожара.</w:t>
      </w:r>
    </w:p>
    <w:p w:rsidR="002C5EAF" w:rsidRPr="001A2822" w:rsidRDefault="002C5EAF" w:rsidP="002C5EAF">
      <w:pPr>
        <w:numPr>
          <w:ilvl w:val="0"/>
          <w:numId w:val="3"/>
        </w:numPr>
        <w:tabs>
          <w:tab w:val="left" w:pos="-142"/>
          <w:tab w:val="left" w:pos="709"/>
        </w:tabs>
        <w:spacing w:after="0" w:line="276" w:lineRule="auto"/>
        <w:ind w:left="-142" w:firstLine="567"/>
        <w:contextualSpacing/>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xml:space="preserve">Нарушение требований законодательства в области обеспечения доступности для инвалидов объектов транспортной инфраструктуры, транспортных средств и предоставляемых услуг, </w:t>
      </w:r>
      <w:proofErr w:type="gramStart"/>
      <w:r w:rsidRPr="001A2822">
        <w:rPr>
          <w:rFonts w:ascii="Times New Roman" w:eastAsia="Calibri" w:hAnsi="Times New Roman" w:cs="Times New Roman"/>
          <w:sz w:val="28"/>
          <w:szCs w:val="28"/>
          <w:highlight w:val="white"/>
        </w:rPr>
        <w:t>например</w:t>
      </w:r>
      <w:proofErr w:type="gramEnd"/>
      <w:r w:rsidRPr="001A2822">
        <w:rPr>
          <w:rFonts w:ascii="Times New Roman" w:eastAsia="Calibri" w:hAnsi="Times New Roman" w:cs="Times New Roman"/>
          <w:sz w:val="28"/>
          <w:szCs w:val="28"/>
          <w:highlight w:val="white"/>
        </w:rPr>
        <w:t>:</w:t>
      </w:r>
    </w:p>
    <w:p w:rsidR="002C5EAF" w:rsidRPr="001A2822" w:rsidRDefault="002C5EAF" w:rsidP="002C5EAF">
      <w:pPr>
        <w:tabs>
          <w:tab w:val="left" w:pos="426"/>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xml:space="preserve">На вокзалах: </w:t>
      </w:r>
    </w:p>
    <w:p w:rsidR="002C5EAF" w:rsidRPr="001A2822" w:rsidRDefault="002C5EAF" w:rsidP="002C5EAF">
      <w:pPr>
        <w:tabs>
          <w:tab w:val="left" w:pos="426"/>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отсутствуют вспомогательные средства, в том числе кресло-коляски, для предоставления их, при необходимости, пассажирам из числа инвалидов, имеющих стойкие нарушения функций самостоятельного передвижения при сопровождении;</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xml:space="preserve">- ограничена возможность входа и выхода на вокзалы и перемещения </w:t>
      </w:r>
      <w:r w:rsidRPr="001A2822">
        <w:rPr>
          <w:rFonts w:ascii="Times New Roman" w:eastAsia="Calibri" w:hAnsi="Times New Roman" w:cs="Times New Roman"/>
          <w:sz w:val="28"/>
          <w:szCs w:val="28"/>
          <w:highlight w:val="white"/>
        </w:rPr>
        <w:br/>
        <w:t>по территории - для пассажиров из числа инвалидов, имеющих стойкие нарушения функций самостоятельного передвижения (превышена высота порогов дверных проёмов, ширина проемов дверей менее 0,9 м; пандусы не соответствуют требованиям, отсутствуют, либо не обустроены съезды по маршруту следования инвалидов;</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xml:space="preserve">- на проверенных объектах отсутствует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отсутствуют или не обозначены места для стоянки (парковки) транспортных средств, управляемых инвалидами или перевозящих инвалидов.</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На транспортных средствах:</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t>- для пассажиров из числа инвалидов, имеющих стойкие нарушения функций самостоятельного передвижения, отсутствуют условия доступности пассажирских вагонов, не обеспечиваются условия доступности услуг (отсутствует возможность входа в поезд и выхода из него с помощью вспомогательных посадочных устройств, отсутствует возможность оставаться в своем кресле-коляске, не предоставляются вспомогательные средства, в том числе кресла-коляски);</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highlight w:val="white"/>
        </w:rPr>
      </w:pPr>
      <w:r w:rsidRPr="001A2822">
        <w:rPr>
          <w:rFonts w:ascii="Times New Roman" w:eastAsia="Calibri" w:hAnsi="Times New Roman" w:cs="Times New Roman"/>
          <w:sz w:val="28"/>
          <w:szCs w:val="28"/>
          <w:highlight w:val="white"/>
        </w:rPr>
        <w:lastRenderedPageBreak/>
        <w:t>- отсутствуют ремни крепления;</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rPr>
      </w:pPr>
      <w:r w:rsidRPr="001A2822">
        <w:rPr>
          <w:rFonts w:ascii="Times New Roman" w:eastAsia="Calibri" w:hAnsi="Times New Roman" w:cs="Times New Roman"/>
          <w:sz w:val="28"/>
          <w:szCs w:val="28"/>
          <w:highlight w:val="white"/>
        </w:rPr>
        <w:t>- неприспособленность санитарных узлов для пользования инвалидами (отсутствуют поручни).</w:t>
      </w:r>
    </w:p>
    <w:p w:rsidR="002C5EAF" w:rsidRPr="001A2822" w:rsidRDefault="002C5EAF" w:rsidP="002C5EAF">
      <w:pPr>
        <w:tabs>
          <w:tab w:val="left" w:pos="993"/>
        </w:tabs>
        <w:spacing w:after="0" w:line="276" w:lineRule="auto"/>
        <w:ind w:firstLine="567"/>
        <w:jc w:val="both"/>
        <w:rPr>
          <w:rFonts w:ascii="Times New Roman" w:eastAsia="Calibri" w:hAnsi="Times New Roman" w:cs="Times New Roman"/>
          <w:sz w:val="28"/>
          <w:szCs w:val="28"/>
        </w:rPr>
      </w:pPr>
    </w:p>
    <w:p w:rsidR="002C5EAF" w:rsidRPr="001A2822" w:rsidRDefault="002C5EAF" w:rsidP="002C5EAF">
      <w:pPr>
        <w:spacing w:after="0" w:line="276" w:lineRule="auto"/>
        <w:jc w:val="center"/>
        <w:rPr>
          <w:rFonts w:ascii="Times New Roman" w:eastAsia="Calibri" w:hAnsi="Times New Roman" w:cs="Times New Roman"/>
          <w:b/>
          <w:sz w:val="28"/>
          <w:szCs w:val="28"/>
        </w:rPr>
      </w:pPr>
      <w:r w:rsidRPr="001A2822">
        <w:rPr>
          <w:rFonts w:ascii="Times New Roman" w:eastAsia="Calibri" w:hAnsi="Times New Roman" w:cs="Times New Roman"/>
          <w:b/>
          <w:sz w:val="28"/>
          <w:szCs w:val="28"/>
        </w:rPr>
        <w:t>1.4. Наиболее часто встречающиеся административные правонарушения</w:t>
      </w:r>
    </w:p>
    <w:p w:rsidR="002C5EAF" w:rsidRPr="001A2822" w:rsidRDefault="002C5EAF" w:rsidP="002C5EAF">
      <w:pPr>
        <w:spacing w:after="0" w:line="276" w:lineRule="auto"/>
        <w:ind w:firstLine="708"/>
        <w:contextualSpacing/>
        <w:jc w:val="both"/>
        <w:rPr>
          <w:rFonts w:ascii="Times New Roman" w:eastAsia="Calibri" w:hAnsi="Times New Roman" w:cs="Times New Roman"/>
          <w:sz w:val="28"/>
          <w:szCs w:val="28"/>
        </w:rPr>
      </w:pPr>
    </w:p>
    <w:p w:rsidR="002C5EAF" w:rsidRPr="001A2822" w:rsidRDefault="002C5EAF" w:rsidP="002C5EAF">
      <w:pPr>
        <w:spacing w:after="0" w:line="276" w:lineRule="auto"/>
        <w:ind w:firstLine="708"/>
        <w:contextualSpacing/>
        <w:jc w:val="both"/>
        <w:rPr>
          <w:rFonts w:ascii="Times New Roman" w:eastAsia="Calibri" w:hAnsi="Times New Roman" w:cs="Times New Roman"/>
          <w:sz w:val="28"/>
          <w:szCs w:val="28"/>
        </w:rPr>
      </w:pPr>
      <w:r w:rsidRPr="001A2822">
        <w:rPr>
          <w:rFonts w:ascii="Times New Roman" w:eastAsia="Calibri" w:hAnsi="Times New Roman" w:cs="Times New Roman"/>
          <w:sz w:val="28"/>
          <w:szCs w:val="28"/>
        </w:rPr>
        <w:t>За 202</w:t>
      </w:r>
      <w:r w:rsidR="006E645A" w:rsidRPr="001A2822">
        <w:rPr>
          <w:rFonts w:ascii="Times New Roman" w:eastAsia="Calibri" w:hAnsi="Times New Roman" w:cs="Times New Roman"/>
          <w:sz w:val="28"/>
          <w:szCs w:val="28"/>
        </w:rPr>
        <w:t>5</w:t>
      </w:r>
      <w:r w:rsidRPr="001A2822">
        <w:rPr>
          <w:rFonts w:ascii="Times New Roman" w:eastAsia="Calibri" w:hAnsi="Times New Roman" w:cs="Times New Roman"/>
          <w:sz w:val="28"/>
          <w:szCs w:val="28"/>
        </w:rPr>
        <w:t xml:space="preserve"> год наиболее часто встречающимися административными правонарушениями на транспорте явились:</w:t>
      </w:r>
    </w:p>
    <w:p w:rsidR="00A95403" w:rsidRPr="001A2822" w:rsidRDefault="00A95403" w:rsidP="00A95403">
      <w:pPr>
        <w:spacing w:after="0" w:line="276" w:lineRule="auto"/>
        <w:ind w:firstLine="709"/>
        <w:jc w:val="both"/>
        <w:rPr>
          <w:rFonts w:ascii="Times New Roman" w:eastAsia="Calibri" w:hAnsi="Times New Roman" w:cs="Times New Roman"/>
          <w:bCs/>
          <w:sz w:val="28"/>
          <w:szCs w:val="28"/>
        </w:rPr>
      </w:pPr>
      <w:r w:rsidRPr="001A2822">
        <w:rPr>
          <w:rFonts w:ascii="Times New Roman" w:eastAsia="Calibri" w:hAnsi="Times New Roman" w:cs="Times New Roman"/>
          <w:bCs/>
          <w:sz w:val="28"/>
          <w:szCs w:val="28"/>
        </w:rPr>
        <w:t xml:space="preserve">-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(ч. 6 ст. 11.1. КоАП РФ) – привлечено 3845 субъектов административной ответственности; </w:t>
      </w:r>
    </w:p>
    <w:p w:rsidR="00A95403" w:rsidRPr="001A2822" w:rsidRDefault="00A95403" w:rsidP="00A95403">
      <w:pPr>
        <w:spacing w:after="0" w:line="276" w:lineRule="auto"/>
        <w:ind w:firstLine="709"/>
        <w:jc w:val="both"/>
        <w:rPr>
          <w:rFonts w:ascii="Times New Roman" w:eastAsia="Calibri" w:hAnsi="Times New Roman" w:cs="Times New Roman"/>
          <w:bCs/>
          <w:sz w:val="28"/>
          <w:szCs w:val="28"/>
        </w:rPr>
      </w:pPr>
      <w:r w:rsidRPr="001A2822">
        <w:rPr>
          <w:rFonts w:ascii="Times New Roman" w:eastAsia="Calibri" w:hAnsi="Times New Roman" w:cs="Times New Roman"/>
          <w:bCs/>
          <w:sz w:val="28"/>
          <w:szCs w:val="28"/>
        </w:rPr>
        <w:t xml:space="preserve">- уклонение от исполнения требований к обеспечению доступности для инвалидов объектов социальной, инженерной и транспортной инфраструктур </w:t>
      </w:r>
      <w:r w:rsidRPr="001A2822">
        <w:rPr>
          <w:rFonts w:ascii="Times New Roman" w:eastAsia="Calibri" w:hAnsi="Times New Roman" w:cs="Times New Roman"/>
          <w:bCs/>
          <w:sz w:val="28"/>
          <w:szCs w:val="28"/>
        </w:rPr>
        <w:br/>
        <w:t>и предоставляемых услуг (ст. 9.13. КоАП РФ) – привлечено 219 субъектов административной ответственности;</w:t>
      </w:r>
    </w:p>
    <w:p w:rsidR="00A95403" w:rsidRPr="001A2822" w:rsidRDefault="00A95403" w:rsidP="00A95403">
      <w:pPr>
        <w:spacing w:after="0" w:line="276" w:lineRule="auto"/>
        <w:ind w:firstLine="709"/>
        <w:jc w:val="both"/>
        <w:rPr>
          <w:rFonts w:ascii="Times New Roman" w:eastAsia="Calibri" w:hAnsi="Times New Roman" w:cs="Times New Roman"/>
          <w:bCs/>
          <w:sz w:val="28"/>
          <w:szCs w:val="28"/>
        </w:rPr>
      </w:pPr>
      <w:r w:rsidRPr="001A2822">
        <w:rPr>
          <w:rFonts w:ascii="Times New Roman" w:eastAsia="Calibri" w:hAnsi="Times New Roman" w:cs="Times New Roman"/>
          <w:bCs/>
          <w:sz w:val="28"/>
          <w:szCs w:val="28"/>
        </w:rPr>
        <w:t>- нарушение требований пожарной безопасности на железнодорожном транспорте (ст. 11.16. КоАП РФ) – привлечено 121 субъект административной ответственности;</w:t>
      </w:r>
    </w:p>
    <w:p w:rsidR="00A95403" w:rsidRPr="001A2822" w:rsidRDefault="00A95403" w:rsidP="00A95403">
      <w:pPr>
        <w:spacing w:after="0" w:line="276" w:lineRule="auto"/>
        <w:ind w:firstLine="709"/>
        <w:jc w:val="both"/>
        <w:rPr>
          <w:rFonts w:ascii="Times New Roman" w:eastAsia="Calibri" w:hAnsi="Times New Roman" w:cs="Times New Roman"/>
          <w:bCs/>
          <w:sz w:val="28"/>
          <w:szCs w:val="28"/>
        </w:rPr>
      </w:pPr>
      <w:r w:rsidRPr="001A2822">
        <w:rPr>
          <w:rFonts w:ascii="Times New Roman" w:eastAsia="Calibri" w:hAnsi="Times New Roman" w:cs="Times New Roman"/>
          <w:bCs/>
          <w:sz w:val="28"/>
          <w:szCs w:val="28"/>
        </w:rPr>
        <w:t xml:space="preserve">- несоблюдение установленных габаритов при погрузке и выгрузке грузов </w:t>
      </w:r>
      <w:r w:rsidRPr="001A2822">
        <w:rPr>
          <w:rFonts w:ascii="Times New Roman" w:eastAsia="Calibri" w:hAnsi="Times New Roman" w:cs="Times New Roman"/>
          <w:bCs/>
          <w:sz w:val="28"/>
          <w:szCs w:val="28"/>
        </w:rPr>
        <w:br/>
        <w:t>(ч. 2 ст. 11.1. КоАП РФ) – привлечено 32 субъекта административной ответственности;</w:t>
      </w:r>
    </w:p>
    <w:p w:rsidR="00A95403" w:rsidRPr="001A2822" w:rsidRDefault="00A95403" w:rsidP="00A95403">
      <w:pPr>
        <w:spacing w:after="0" w:line="276" w:lineRule="auto"/>
        <w:ind w:firstLine="709"/>
        <w:jc w:val="both"/>
        <w:rPr>
          <w:rFonts w:ascii="Times New Roman" w:eastAsia="Calibri" w:hAnsi="Times New Roman" w:cs="Times New Roman"/>
          <w:bCs/>
          <w:sz w:val="28"/>
          <w:szCs w:val="28"/>
        </w:rPr>
      </w:pPr>
      <w:r w:rsidRPr="001A2822">
        <w:rPr>
          <w:rFonts w:ascii="Times New Roman" w:eastAsia="Calibri" w:hAnsi="Times New Roman" w:cs="Times New Roman"/>
          <w:bCs/>
          <w:sz w:val="28"/>
          <w:szCs w:val="28"/>
        </w:rPr>
        <w:t>- нарушение правил перевозки опасных веществ, крупногабаритных или тяжеловесных грузов на железнодорожном транспорте (ч. 3 ст. 11.14 КоАП РФ) – привлечено 26 субъектов административной ответственности.</w:t>
      </w:r>
    </w:p>
    <w:p w:rsidR="002C5EAF" w:rsidRPr="001A2822" w:rsidRDefault="002C5EAF" w:rsidP="002C5EAF">
      <w:pPr>
        <w:spacing w:after="0" w:line="276" w:lineRule="auto"/>
        <w:ind w:firstLine="709"/>
        <w:jc w:val="both"/>
        <w:rPr>
          <w:rFonts w:ascii="Times New Roman" w:eastAsia="Calibri" w:hAnsi="Times New Roman" w:cs="Times New Roman"/>
          <w:bCs/>
          <w:i/>
          <w:sz w:val="28"/>
          <w:szCs w:val="28"/>
        </w:rPr>
      </w:pPr>
      <w:r w:rsidRPr="001A2822">
        <w:rPr>
          <w:rFonts w:ascii="Times New Roman" w:eastAsia="Calibri" w:hAnsi="Times New Roman" w:cs="Times New Roman"/>
          <w:bCs/>
          <w:i/>
          <w:sz w:val="28"/>
          <w:szCs w:val="28"/>
        </w:rPr>
        <w:t>При анализе условий, способствовавших совершению административных правонарушений, можно выделить следующие:</w:t>
      </w:r>
    </w:p>
    <w:p w:rsidR="002C5EAF" w:rsidRPr="001A2822" w:rsidRDefault="002C5EAF" w:rsidP="002C5EAF">
      <w:pPr>
        <w:spacing w:after="0" w:line="276" w:lineRule="auto"/>
        <w:ind w:firstLine="709"/>
        <w:jc w:val="both"/>
        <w:rPr>
          <w:rFonts w:ascii="Times New Roman" w:eastAsia="Calibri" w:hAnsi="Times New Roman" w:cs="Times New Roman"/>
          <w:bCs/>
          <w:sz w:val="28"/>
          <w:szCs w:val="28"/>
        </w:rPr>
      </w:pPr>
      <w:r w:rsidRPr="001A2822">
        <w:rPr>
          <w:rFonts w:ascii="Times New Roman" w:eastAsia="Calibri" w:hAnsi="Times New Roman" w:cs="Times New Roman"/>
          <w:bCs/>
          <w:sz w:val="28"/>
          <w:szCs w:val="28"/>
        </w:rPr>
        <w:t>- отсутствие системы контроля за деятельностью работников предприятия со стороны руководства;</w:t>
      </w:r>
    </w:p>
    <w:p w:rsidR="002C5EAF" w:rsidRPr="001A2822" w:rsidRDefault="002C5EAF" w:rsidP="002C5EAF">
      <w:pPr>
        <w:spacing w:after="0" w:line="276" w:lineRule="auto"/>
        <w:ind w:firstLine="709"/>
        <w:jc w:val="both"/>
        <w:rPr>
          <w:rFonts w:ascii="Times New Roman" w:eastAsia="Calibri" w:hAnsi="Times New Roman" w:cs="Times New Roman"/>
          <w:bCs/>
          <w:sz w:val="28"/>
          <w:szCs w:val="28"/>
        </w:rPr>
      </w:pPr>
      <w:r w:rsidRPr="001A2822">
        <w:rPr>
          <w:rFonts w:ascii="Times New Roman" w:eastAsia="Calibri" w:hAnsi="Times New Roman" w:cs="Times New Roman"/>
          <w:bCs/>
          <w:sz w:val="28"/>
          <w:szCs w:val="28"/>
        </w:rPr>
        <w:t>- халатное отношение работников по отношению к исполнению своих должностных обязанностей;</w:t>
      </w:r>
    </w:p>
    <w:p w:rsidR="002C5EAF" w:rsidRPr="001A2822" w:rsidRDefault="002C5EAF" w:rsidP="002C5EAF">
      <w:pPr>
        <w:spacing w:after="0" w:line="276" w:lineRule="auto"/>
        <w:ind w:firstLine="709"/>
        <w:jc w:val="both"/>
        <w:rPr>
          <w:rFonts w:ascii="Times New Roman" w:eastAsia="Calibri" w:hAnsi="Times New Roman" w:cs="Times New Roman"/>
          <w:bCs/>
          <w:sz w:val="28"/>
          <w:szCs w:val="28"/>
        </w:rPr>
      </w:pPr>
      <w:r w:rsidRPr="001A2822">
        <w:rPr>
          <w:rFonts w:ascii="Times New Roman" w:eastAsia="Calibri" w:hAnsi="Times New Roman" w:cs="Times New Roman"/>
          <w:bCs/>
          <w:sz w:val="28"/>
          <w:szCs w:val="28"/>
        </w:rPr>
        <w:t>- незнание требований нормативных правовых (технических) актов работниками и руководителями предприятий;</w:t>
      </w:r>
    </w:p>
    <w:p w:rsidR="002C5EAF" w:rsidRPr="001A2822" w:rsidRDefault="002C5EAF" w:rsidP="002C5EAF">
      <w:pPr>
        <w:spacing w:after="0" w:line="276" w:lineRule="auto"/>
        <w:ind w:firstLine="709"/>
        <w:jc w:val="both"/>
        <w:rPr>
          <w:rFonts w:ascii="Times New Roman" w:eastAsia="Calibri" w:hAnsi="Times New Roman" w:cs="Times New Roman"/>
          <w:bCs/>
          <w:sz w:val="28"/>
          <w:szCs w:val="28"/>
        </w:rPr>
      </w:pPr>
      <w:r w:rsidRPr="001A2822">
        <w:rPr>
          <w:rFonts w:ascii="Times New Roman" w:eastAsia="Calibri" w:hAnsi="Times New Roman" w:cs="Times New Roman"/>
          <w:bCs/>
          <w:sz w:val="28"/>
          <w:szCs w:val="28"/>
        </w:rPr>
        <w:t>-</w:t>
      </w:r>
      <w:bookmarkStart w:id="5" w:name="_Hlk479241875"/>
      <w:r w:rsidRPr="001A2822">
        <w:rPr>
          <w:rFonts w:ascii="Times New Roman" w:eastAsia="Calibri" w:hAnsi="Times New Roman" w:cs="Times New Roman"/>
          <w:bCs/>
          <w:sz w:val="28"/>
          <w:szCs w:val="28"/>
        </w:rPr>
        <w:t xml:space="preserve"> несоответствие квалификационным требованиям лиц, допущенных </w:t>
      </w:r>
      <w:r w:rsidRPr="001A2822">
        <w:rPr>
          <w:rFonts w:ascii="Times New Roman" w:eastAsia="Calibri" w:hAnsi="Times New Roman" w:cs="Times New Roman"/>
          <w:bCs/>
          <w:sz w:val="28"/>
          <w:szCs w:val="28"/>
        </w:rPr>
        <w:br/>
        <w:t>к работе (отсутствие профессионального образования у рабочих, отсутствие повышения квалификации у специалистов и исполнительных руководителей)</w:t>
      </w:r>
      <w:bookmarkEnd w:id="5"/>
      <w:r w:rsidRPr="001A2822">
        <w:rPr>
          <w:rFonts w:ascii="Times New Roman" w:eastAsia="Calibri" w:hAnsi="Times New Roman" w:cs="Times New Roman"/>
          <w:bCs/>
          <w:sz w:val="28"/>
          <w:szCs w:val="28"/>
        </w:rPr>
        <w:t>;</w:t>
      </w:r>
    </w:p>
    <w:p w:rsidR="002C5EAF" w:rsidRPr="001A2822" w:rsidRDefault="002C5EAF" w:rsidP="002C5EAF">
      <w:pPr>
        <w:spacing w:after="0" w:line="276" w:lineRule="auto"/>
        <w:ind w:firstLine="709"/>
        <w:jc w:val="both"/>
        <w:rPr>
          <w:rFonts w:ascii="Times New Roman" w:eastAsia="Calibri" w:hAnsi="Times New Roman" w:cs="Times New Roman"/>
          <w:bCs/>
          <w:sz w:val="28"/>
          <w:szCs w:val="28"/>
        </w:rPr>
      </w:pPr>
      <w:r w:rsidRPr="001A2822">
        <w:rPr>
          <w:rFonts w:ascii="Times New Roman" w:eastAsia="Calibri" w:hAnsi="Times New Roman" w:cs="Times New Roman"/>
          <w:bCs/>
          <w:sz w:val="28"/>
          <w:szCs w:val="28"/>
        </w:rPr>
        <w:t>- система периодической проверки знаний Правил технической эксплуатации железных дорог Российской Федерации и Инструкций работниками носит формальный характер или отсутствует вообще.</w:t>
      </w:r>
    </w:p>
    <w:p w:rsidR="002C5EAF" w:rsidRPr="001A2822" w:rsidRDefault="002C5EAF" w:rsidP="002C5EAF">
      <w:pPr>
        <w:spacing w:after="0" w:line="276" w:lineRule="auto"/>
        <w:ind w:firstLine="708"/>
        <w:jc w:val="both"/>
        <w:rPr>
          <w:rFonts w:ascii="Times New Roman" w:eastAsia="Calibri" w:hAnsi="Times New Roman" w:cs="Times New Roman"/>
          <w:bCs/>
          <w:sz w:val="28"/>
          <w:szCs w:val="28"/>
        </w:rPr>
      </w:pPr>
      <w:r w:rsidRPr="001A2822">
        <w:rPr>
          <w:rFonts w:ascii="Times New Roman" w:eastAsia="Calibri" w:hAnsi="Times New Roman" w:cs="Times New Roman"/>
          <w:bCs/>
          <w:sz w:val="28"/>
          <w:szCs w:val="28"/>
        </w:rPr>
        <w:t xml:space="preserve">Для устранения причин административного правонарушения и условий, способствовавших их совершению, руководителям контролируемых лиц </w:t>
      </w:r>
      <w:proofErr w:type="spellStart"/>
      <w:r w:rsidRPr="001A2822">
        <w:rPr>
          <w:rFonts w:ascii="Times New Roman" w:eastAsia="Calibri" w:hAnsi="Times New Roman" w:cs="Times New Roman"/>
          <w:bCs/>
          <w:sz w:val="28"/>
          <w:szCs w:val="28"/>
        </w:rPr>
        <w:lastRenderedPageBreak/>
        <w:t>Госжелдорнадзором</w:t>
      </w:r>
      <w:proofErr w:type="spellEnd"/>
      <w:r w:rsidRPr="001A2822">
        <w:rPr>
          <w:rFonts w:ascii="Times New Roman" w:eastAsia="Calibri" w:hAnsi="Times New Roman" w:cs="Times New Roman"/>
          <w:bCs/>
          <w:sz w:val="28"/>
          <w:szCs w:val="28"/>
        </w:rPr>
        <w:t xml:space="preserve"> внесено </w:t>
      </w:r>
      <w:r w:rsidR="003E450A" w:rsidRPr="001A2822">
        <w:rPr>
          <w:rFonts w:ascii="Times New Roman" w:eastAsia="Calibri" w:hAnsi="Times New Roman" w:cs="Times New Roman"/>
          <w:bCs/>
          <w:sz w:val="28"/>
          <w:szCs w:val="28"/>
        </w:rPr>
        <w:t>1 603</w:t>
      </w:r>
      <w:r w:rsidRPr="001A2822">
        <w:rPr>
          <w:rFonts w:ascii="Times New Roman" w:eastAsia="Calibri" w:hAnsi="Times New Roman" w:cs="Times New Roman"/>
          <w:bCs/>
          <w:sz w:val="28"/>
          <w:szCs w:val="28"/>
        </w:rPr>
        <w:t xml:space="preserve"> представлени</w:t>
      </w:r>
      <w:r w:rsidR="003E450A" w:rsidRPr="001A2822">
        <w:rPr>
          <w:rFonts w:ascii="Times New Roman" w:eastAsia="Calibri" w:hAnsi="Times New Roman" w:cs="Times New Roman"/>
          <w:bCs/>
          <w:sz w:val="28"/>
          <w:szCs w:val="28"/>
        </w:rPr>
        <w:t>я</w:t>
      </w:r>
      <w:r w:rsidRPr="001A2822">
        <w:rPr>
          <w:rFonts w:ascii="Times New Roman" w:eastAsia="Calibri" w:hAnsi="Times New Roman" w:cs="Times New Roman"/>
          <w:bCs/>
          <w:sz w:val="28"/>
          <w:szCs w:val="28"/>
        </w:rPr>
        <w:t xml:space="preserve"> для их устранения </w:t>
      </w:r>
      <w:bookmarkStart w:id="6" w:name="_Hlk479239279"/>
      <w:r w:rsidRPr="001A2822">
        <w:rPr>
          <w:rFonts w:ascii="Times New Roman" w:eastAsia="Calibri" w:hAnsi="Times New Roman" w:cs="Times New Roman"/>
          <w:bCs/>
          <w:sz w:val="28"/>
          <w:szCs w:val="28"/>
        </w:rPr>
        <w:t>с указание мер, которые необходимо предпринять.</w:t>
      </w:r>
    </w:p>
    <w:p w:rsidR="002C5EAF" w:rsidRPr="001A2822" w:rsidRDefault="002C5EAF" w:rsidP="002C5EAF">
      <w:pPr>
        <w:spacing w:after="0" w:line="276" w:lineRule="auto"/>
        <w:jc w:val="center"/>
        <w:rPr>
          <w:rFonts w:ascii="Times New Roman" w:eastAsia="Calibri" w:hAnsi="Times New Roman" w:cs="Times New Roman"/>
          <w:b/>
          <w:sz w:val="28"/>
          <w:szCs w:val="28"/>
        </w:rPr>
      </w:pPr>
    </w:p>
    <w:p w:rsidR="002C5EAF" w:rsidRPr="001A2822" w:rsidRDefault="002C5EAF" w:rsidP="002C5EAF">
      <w:pPr>
        <w:spacing w:after="0" w:line="276" w:lineRule="auto"/>
        <w:jc w:val="center"/>
        <w:rPr>
          <w:rFonts w:ascii="Times New Roman" w:eastAsia="Calibri" w:hAnsi="Times New Roman" w:cs="Times New Roman"/>
          <w:b/>
          <w:sz w:val="28"/>
          <w:szCs w:val="28"/>
        </w:rPr>
      </w:pPr>
      <w:r w:rsidRPr="001A2822">
        <w:rPr>
          <w:rFonts w:ascii="Times New Roman" w:eastAsia="Calibri" w:hAnsi="Times New Roman" w:cs="Times New Roman"/>
          <w:b/>
          <w:sz w:val="28"/>
          <w:szCs w:val="28"/>
        </w:rPr>
        <w:t>1.5. Предложения о внесении изменений в законодательство Российской Федерации о государственном контроле (надзоре)</w:t>
      </w:r>
    </w:p>
    <w:bookmarkEnd w:id="6"/>
    <w:p w:rsidR="002C5EAF" w:rsidRPr="001A2822" w:rsidRDefault="002C5EAF" w:rsidP="002C5EAF">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p>
    <w:p w:rsidR="00314C08" w:rsidRPr="00314C08" w:rsidRDefault="00314C08" w:rsidP="00314C08">
      <w:pPr>
        <w:spacing w:after="0" w:line="276" w:lineRule="auto"/>
        <w:ind w:firstLine="708"/>
        <w:jc w:val="both"/>
        <w:rPr>
          <w:rFonts w:ascii="Times New Roman" w:eastAsia="Calibri" w:hAnsi="Times New Roman" w:cs="Times New Roman"/>
          <w:bCs/>
          <w:sz w:val="28"/>
          <w:szCs w:val="28"/>
        </w:rPr>
      </w:pPr>
      <w:proofErr w:type="spellStart"/>
      <w:r w:rsidRPr="001A2822">
        <w:rPr>
          <w:rFonts w:ascii="Times New Roman" w:eastAsia="Calibri" w:hAnsi="Times New Roman" w:cs="Times New Roman"/>
          <w:bCs/>
          <w:sz w:val="28"/>
          <w:szCs w:val="28"/>
        </w:rPr>
        <w:t>Госжелдорнадзором</w:t>
      </w:r>
      <w:proofErr w:type="spellEnd"/>
      <w:r w:rsidRPr="001A2822">
        <w:rPr>
          <w:rFonts w:ascii="Times New Roman" w:eastAsia="Calibri" w:hAnsi="Times New Roman" w:cs="Times New Roman"/>
          <w:bCs/>
          <w:sz w:val="28"/>
          <w:szCs w:val="28"/>
        </w:rPr>
        <w:t xml:space="preserve"> продолжается работа по совершенствованию индикаторов риска нарушения обязательных требований</w:t>
      </w:r>
      <w:r w:rsidRPr="00314C08">
        <w:rPr>
          <w:rFonts w:ascii="Times New Roman" w:eastAsia="Calibri" w:hAnsi="Times New Roman" w:cs="Times New Roman"/>
          <w:bCs/>
          <w:sz w:val="28"/>
          <w:szCs w:val="28"/>
        </w:rPr>
        <w:t>, охватывающих наиболее массовые виды нарушений обязательных требований</w:t>
      </w:r>
    </w:p>
    <w:p w:rsidR="00314C08" w:rsidRPr="00314C08" w:rsidRDefault="00314C08" w:rsidP="00314C08">
      <w:pPr>
        <w:spacing w:after="0" w:line="276" w:lineRule="auto"/>
        <w:ind w:firstLine="708"/>
        <w:jc w:val="both"/>
        <w:rPr>
          <w:rFonts w:ascii="Times New Roman" w:eastAsia="Calibri" w:hAnsi="Times New Roman" w:cs="Times New Roman"/>
          <w:bCs/>
          <w:sz w:val="28"/>
          <w:szCs w:val="28"/>
        </w:rPr>
      </w:pPr>
      <w:r w:rsidRPr="00314C08">
        <w:rPr>
          <w:rFonts w:ascii="Times New Roman" w:eastAsia="Calibri" w:hAnsi="Times New Roman" w:cs="Times New Roman"/>
          <w:bCs/>
          <w:sz w:val="28"/>
          <w:szCs w:val="28"/>
        </w:rPr>
        <w:t xml:space="preserve">На 2026 год запланирована актуализация индикаторов риска, имеющих низкое количество срабатывания, а также добавление новых индикаторов риска. </w:t>
      </w:r>
    </w:p>
    <w:p w:rsidR="00314C08" w:rsidRPr="00314C08" w:rsidRDefault="00314C08" w:rsidP="00314C08">
      <w:pPr>
        <w:spacing w:after="0" w:line="276" w:lineRule="auto"/>
        <w:ind w:firstLine="708"/>
        <w:jc w:val="both"/>
        <w:rPr>
          <w:rFonts w:ascii="Times New Roman" w:eastAsia="Calibri" w:hAnsi="Times New Roman" w:cs="Times New Roman"/>
          <w:bCs/>
          <w:sz w:val="28"/>
          <w:szCs w:val="28"/>
        </w:rPr>
      </w:pPr>
      <w:r w:rsidRPr="00314C08">
        <w:rPr>
          <w:rFonts w:ascii="Times New Roman" w:eastAsia="Calibri" w:hAnsi="Times New Roman" w:cs="Times New Roman"/>
          <w:bCs/>
          <w:sz w:val="28"/>
          <w:szCs w:val="28"/>
        </w:rPr>
        <w:t xml:space="preserve">В рамках изменений в Федеральный закон от 31.07.2020 № 248-ФЗ </w:t>
      </w:r>
      <w:r w:rsidRPr="00314C08">
        <w:rPr>
          <w:rFonts w:ascii="Times New Roman" w:eastAsia="Calibri" w:hAnsi="Times New Roman" w:cs="Times New Roman"/>
          <w:bCs/>
          <w:sz w:val="28"/>
          <w:szCs w:val="28"/>
        </w:rPr>
        <w:br/>
        <w:t>«О государственном контроле (надзоре) и муниципальном контроле в Российской Федерации», внесенных Федеральным законом от 29.12.2025 № 567-ФЗ, Управление проводит работу по актуализации Положения о федеральном государственном контроле (надзоре) в области железнодорожного транспорта, утвержденного постановлением Правительства Российской Федерации от 25.06.2021 № 991.</w:t>
      </w:r>
    </w:p>
    <w:sectPr w:rsidR="00314C08" w:rsidRPr="00314C08" w:rsidSect="00D4435B">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26460"/>
    <w:multiLevelType w:val="multilevel"/>
    <w:tmpl w:val="EE7001C0"/>
    <w:lvl w:ilvl="0">
      <w:start w:val="1"/>
      <w:numFmt w:val="decimal"/>
      <w:lvlText w:val="%1."/>
      <w:lvlJc w:val="left"/>
      <w:pPr>
        <w:ind w:left="450" w:hanging="450"/>
      </w:pPr>
      <w:rPr>
        <w:rFonts w:hint="default"/>
      </w:rPr>
    </w:lvl>
    <w:lvl w:ilvl="1">
      <w:start w:val="1"/>
      <w:numFmt w:val="decimal"/>
      <w:lvlText w:val="%1.%2."/>
      <w:lvlJc w:val="left"/>
      <w:pPr>
        <w:ind w:left="1786" w:hanging="720"/>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4278" w:hanging="108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770" w:hanging="1440"/>
      </w:pPr>
      <w:rPr>
        <w:rFonts w:hint="default"/>
      </w:rPr>
    </w:lvl>
    <w:lvl w:ilvl="6">
      <w:start w:val="1"/>
      <w:numFmt w:val="decimal"/>
      <w:lvlText w:val="%1.%2.%3.%4.%5.%6.%7."/>
      <w:lvlJc w:val="left"/>
      <w:pPr>
        <w:ind w:left="8196" w:hanging="1800"/>
      </w:pPr>
      <w:rPr>
        <w:rFonts w:hint="default"/>
      </w:rPr>
    </w:lvl>
    <w:lvl w:ilvl="7">
      <w:start w:val="1"/>
      <w:numFmt w:val="decimal"/>
      <w:lvlText w:val="%1.%2.%3.%4.%5.%6.%7.%8."/>
      <w:lvlJc w:val="left"/>
      <w:pPr>
        <w:ind w:left="9262" w:hanging="1800"/>
      </w:pPr>
      <w:rPr>
        <w:rFonts w:hint="default"/>
      </w:rPr>
    </w:lvl>
    <w:lvl w:ilvl="8">
      <w:start w:val="1"/>
      <w:numFmt w:val="decimal"/>
      <w:lvlText w:val="%1.%2.%3.%4.%5.%6.%7.%8.%9."/>
      <w:lvlJc w:val="left"/>
      <w:pPr>
        <w:ind w:left="10688" w:hanging="2160"/>
      </w:pPr>
      <w:rPr>
        <w:rFonts w:hint="default"/>
      </w:rPr>
    </w:lvl>
  </w:abstractNum>
  <w:abstractNum w:abstractNumId="1" w15:restartNumberingAfterBreak="0">
    <w:nsid w:val="374C1981"/>
    <w:multiLevelType w:val="hybridMultilevel"/>
    <w:tmpl w:val="260CDD0E"/>
    <w:lvl w:ilvl="0" w:tplc="F120063A">
      <w:start w:val="1"/>
      <w:numFmt w:val="decimal"/>
      <w:lvlText w:val="%1."/>
      <w:lvlJc w:val="left"/>
      <w:pPr>
        <w:ind w:left="1703" w:hanging="1005"/>
      </w:pPr>
      <w:rPr>
        <w:rFonts w:hint="default"/>
      </w:rPr>
    </w:lvl>
    <w:lvl w:ilvl="1" w:tplc="1A768A58">
      <w:start w:val="1"/>
      <w:numFmt w:val="lowerLetter"/>
      <w:lvlText w:val="%2."/>
      <w:lvlJc w:val="left"/>
      <w:pPr>
        <w:ind w:left="1778" w:hanging="360"/>
      </w:pPr>
    </w:lvl>
    <w:lvl w:ilvl="2" w:tplc="F7F041BC">
      <w:start w:val="1"/>
      <w:numFmt w:val="lowerRoman"/>
      <w:lvlText w:val="%3."/>
      <w:lvlJc w:val="right"/>
      <w:pPr>
        <w:ind w:left="2498" w:hanging="180"/>
      </w:pPr>
    </w:lvl>
    <w:lvl w:ilvl="3" w:tplc="2C9CA040">
      <w:start w:val="1"/>
      <w:numFmt w:val="decimal"/>
      <w:lvlText w:val="%4."/>
      <w:lvlJc w:val="left"/>
      <w:pPr>
        <w:ind w:left="3218" w:hanging="360"/>
      </w:pPr>
    </w:lvl>
    <w:lvl w:ilvl="4" w:tplc="3820B6D8">
      <w:start w:val="1"/>
      <w:numFmt w:val="lowerLetter"/>
      <w:lvlText w:val="%5."/>
      <w:lvlJc w:val="left"/>
      <w:pPr>
        <w:ind w:left="3938" w:hanging="360"/>
      </w:pPr>
    </w:lvl>
    <w:lvl w:ilvl="5" w:tplc="ED660D3E">
      <w:start w:val="1"/>
      <w:numFmt w:val="lowerRoman"/>
      <w:lvlText w:val="%6."/>
      <w:lvlJc w:val="right"/>
      <w:pPr>
        <w:ind w:left="4658" w:hanging="180"/>
      </w:pPr>
    </w:lvl>
    <w:lvl w:ilvl="6" w:tplc="71F2D22A">
      <w:start w:val="1"/>
      <w:numFmt w:val="decimal"/>
      <w:lvlText w:val="%7."/>
      <w:lvlJc w:val="left"/>
      <w:pPr>
        <w:ind w:left="5378" w:hanging="360"/>
      </w:pPr>
    </w:lvl>
    <w:lvl w:ilvl="7" w:tplc="291C891A">
      <w:start w:val="1"/>
      <w:numFmt w:val="lowerLetter"/>
      <w:lvlText w:val="%8."/>
      <w:lvlJc w:val="left"/>
      <w:pPr>
        <w:ind w:left="6098" w:hanging="360"/>
      </w:pPr>
    </w:lvl>
    <w:lvl w:ilvl="8" w:tplc="32E0150C">
      <w:start w:val="1"/>
      <w:numFmt w:val="lowerRoman"/>
      <w:lvlText w:val="%9."/>
      <w:lvlJc w:val="right"/>
      <w:pPr>
        <w:ind w:left="6818" w:hanging="180"/>
      </w:pPr>
    </w:lvl>
  </w:abstractNum>
  <w:abstractNum w:abstractNumId="2" w15:restartNumberingAfterBreak="0">
    <w:nsid w:val="4E764B7F"/>
    <w:multiLevelType w:val="hybridMultilevel"/>
    <w:tmpl w:val="2C7CFC3C"/>
    <w:lvl w:ilvl="0" w:tplc="3730BC00">
      <w:start w:val="1"/>
      <w:numFmt w:val="decimal"/>
      <w:lvlText w:val="%1."/>
      <w:lvlJc w:val="left"/>
      <w:pPr>
        <w:ind w:left="1703" w:hanging="1005"/>
      </w:pPr>
      <w:rPr>
        <w:rFonts w:hint="default"/>
      </w:rPr>
    </w:lvl>
    <w:lvl w:ilvl="1" w:tplc="C576FA4E">
      <w:start w:val="1"/>
      <w:numFmt w:val="lowerLetter"/>
      <w:lvlText w:val="%2."/>
      <w:lvlJc w:val="left"/>
      <w:pPr>
        <w:ind w:left="1778" w:hanging="360"/>
      </w:pPr>
    </w:lvl>
    <w:lvl w:ilvl="2" w:tplc="3D1830E6">
      <w:start w:val="1"/>
      <w:numFmt w:val="lowerRoman"/>
      <w:lvlText w:val="%3."/>
      <w:lvlJc w:val="right"/>
      <w:pPr>
        <w:ind w:left="2498" w:hanging="180"/>
      </w:pPr>
    </w:lvl>
    <w:lvl w:ilvl="3" w:tplc="34EEE86C">
      <w:start w:val="1"/>
      <w:numFmt w:val="decimal"/>
      <w:lvlText w:val="%4."/>
      <w:lvlJc w:val="left"/>
      <w:pPr>
        <w:ind w:left="3218" w:hanging="360"/>
      </w:pPr>
    </w:lvl>
    <w:lvl w:ilvl="4" w:tplc="08B689B6">
      <w:start w:val="1"/>
      <w:numFmt w:val="lowerLetter"/>
      <w:lvlText w:val="%5."/>
      <w:lvlJc w:val="left"/>
      <w:pPr>
        <w:ind w:left="3938" w:hanging="360"/>
      </w:pPr>
    </w:lvl>
    <w:lvl w:ilvl="5" w:tplc="ACDC0178">
      <w:start w:val="1"/>
      <w:numFmt w:val="lowerRoman"/>
      <w:lvlText w:val="%6."/>
      <w:lvlJc w:val="right"/>
      <w:pPr>
        <w:ind w:left="4658" w:hanging="180"/>
      </w:pPr>
    </w:lvl>
    <w:lvl w:ilvl="6" w:tplc="B59A7822">
      <w:start w:val="1"/>
      <w:numFmt w:val="decimal"/>
      <w:lvlText w:val="%7."/>
      <w:lvlJc w:val="left"/>
      <w:pPr>
        <w:ind w:left="5378" w:hanging="360"/>
      </w:pPr>
    </w:lvl>
    <w:lvl w:ilvl="7" w:tplc="39189528">
      <w:start w:val="1"/>
      <w:numFmt w:val="lowerLetter"/>
      <w:lvlText w:val="%8."/>
      <w:lvlJc w:val="left"/>
      <w:pPr>
        <w:ind w:left="6098" w:hanging="360"/>
      </w:pPr>
    </w:lvl>
    <w:lvl w:ilvl="8" w:tplc="8710FE8A">
      <w:start w:val="1"/>
      <w:numFmt w:val="lowerRoman"/>
      <w:lvlText w:val="%9."/>
      <w:lvlJc w:val="right"/>
      <w:pPr>
        <w:ind w:left="681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AF"/>
    <w:rsid w:val="00091EB2"/>
    <w:rsid w:val="001528A2"/>
    <w:rsid w:val="001A2822"/>
    <w:rsid w:val="002C5EAF"/>
    <w:rsid w:val="00314C08"/>
    <w:rsid w:val="003E450A"/>
    <w:rsid w:val="00453D2E"/>
    <w:rsid w:val="00463354"/>
    <w:rsid w:val="00463CDC"/>
    <w:rsid w:val="004B2691"/>
    <w:rsid w:val="00500D75"/>
    <w:rsid w:val="0059173D"/>
    <w:rsid w:val="005A0A8B"/>
    <w:rsid w:val="00657406"/>
    <w:rsid w:val="006E645A"/>
    <w:rsid w:val="00710AB6"/>
    <w:rsid w:val="007622AD"/>
    <w:rsid w:val="007923BE"/>
    <w:rsid w:val="008548F8"/>
    <w:rsid w:val="008B1B19"/>
    <w:rsid w:val="009F06BB"/>
    <w:rsid w:val="00A95403"/>
    <w:rsid w:val="00B867C9"/>
    <w:rsid w:val="00B96847"/>
    <w:rsid w:val="00B9712B"/>
    <w:rsid w:val="00C4687F"/>
    <w:rsid w:val="00D857A5"/>
    <w:rsid w:val="00ED4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BBE68-CEA5-41ED-9209-FFDB5BB8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3374</Words>
  <Characters>19232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2025-03-11T08:45:00Z</dcterms:created>
  <dcterms:modified xsi:type="dcterms:W3CDTF">2026-03-03T11:09:00Z</dcterms:modified>
</cp:coreProperties>
</file>